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framePr w:w="5069" w:wrap="auto" w:vAnchor="margin" w:hAnchor="text" w:x="6031" w:y="560"/>
        <w:widowControl w:val="0"/>
        <w:autoSpaceDE w:val="0"/>
        <w:autoSpaceDN w:val="0"/>
        <w:spacing w:before="0" w:after="0" w:line="523" w:lineRule="exact"/>
        <w:ind w:left="0" w:right="0" w:firstLine="0"/>
        <w:jc w:val="left"/>
        <w:rPr>
          <w:rFonts w:ascii="Times New Roman"/>
          <w:color w:val="000000"/>
          <w:spacing w:val="0"/>
          <w:sz w:val="44"/>
        </w:rPr>
      </w:pPr>
      <w:bookmarkStart w:id="0" w:name="_GoBack"/>
      <w:r>
        <w:rPr>
          <w:rFonts w:ascii="FNPLHE+FZXBSK" w:hAnsi="FNPLHE+FZXBSK" w:cs="FNPLHE+FZXBSK"/>
          <w:color w:val="000000"/>
          <w:spacing w:val="-6"/>
          <w:sz w:val="44"/>
        </w:rPr>
        <w:t>四川省就业创业政策清单</w:t>
      </w:r>
    </w:p>
    <w:bookmarkEnd w:id="0"/>
    <w:p>
      <w:pPr>
        <w:framePr w:w="720" w:wrap="auto" w:vAnchor="margin" w:hAnchor="text" w:x="1498" w:y="151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7"/>
          <w:sz w:val="24"/>
        </w:rPr>
        <w:t>序号</w:t>
      </w:r>
    </w:p>
    <w:p>
      <w:pPr>
        <w:framePr w:w="1200" w:wrap="auto" w:vAnchor="margin" w:hAnchor="text" w:x="3156" w:y="151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4"/>
          <w:sz w:val="24"/>
        </w:rPr>
        <w:t>政策名称</w:t>
      </w:r>
    </w:p>
    <w:p>
      <w:pPr>
        <w:framePr w:w="1200" w:wrap="auto" w:vAnchor="margin" w:hAnchor="text" w:x="7867" w:y="151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4"/>
          <w:sz w:val="24"/>
        </w:rPr>
        <w:t>政策内容</w:t>
      </w:r>
    </w:p>
    <w:p>
      <w:pPr>
        <w:framePr w:w="1200" w:wrap="auto" w:vAnchor="margin" w:hAnchor="text" w:x="12151" w:y="151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4"/>
          <w:sz w:val="24"/>
        </w:rPr>
        <w:t>政策标准</w:t>
      </w:r>
    </w:p>
    <w:p>
      <w:pPr>
        <w:framePr w:w="1200" w:wrap="auto" w:vAnchor="margin" w:hAnchor="text" w:x="14131" w:y="151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4"/>
          <w:sz w:val="24"/>
        </w:rPr>
        <w:t>政策期限</w:t>
      </w:r>
    </w:p>
    <w:p>
      <w:pPr>
        <w:framePr w:w="6720" w:wrap="auto" w:vAnchor="margin" w:hAnchor="text" w:x="5138" w:y="1863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3"/>
          <w:sz w:val="24"/>
        </w:rPr>
        <w:t>在毕业学年积极求职创业的低保家庭、零就业家庭、防止返贫</w:t>
      </w:r>
    </w:p>
    <w:p>
      <w:pPr>
        <w:framePr w:w="6720" w:wrap="auto" w:vAnchor="margin" w:hAnchor="text" w:x="5138" w:y="1863"/>
        <w:widowControl w:val="0"/>
        <w:autoSpaceDE w:val="0"/>
        <w:autoSpaceDN w:val="0"/>
        <w:spacing w:before="67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3"/>
          <w:sz w:val="24"/>
        </w:rPr>
        <w:t>监测对象家庭和特困人员中的高校毕业生，残疾及获得国家助</w:t>
      </w:r>
    </w:p>
    <w:p>
      <w:pPr>
        <w:framePr w:w="6720" w:wrap="auto" w:vAnchor="margin" w:hAnchor="text" w:x="5138" w:y="1863"/>
        <w:widowControl w:val="0"/>
        <w:autoSpaceDE w:val="0"/>
        <w:autoSpaceDN w:val="0"/>
        <w:spacing w:before="67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3"/>
          <w:sz w:val="24"/>
        </w:rPr>
        <w:t>学贷款的高校毕业生，可向所在高校申请一次性求职补贴。每</w:t>
      </w:r>
    </w:p>
    <w:p>
      <w:pPr>
        <w:framePr w:w="6720" w:wrap="auto" w:vAnchor="margin" w:hAnchor="text" w:x="5138" w:y="1863"/>
        <w:widowControl w:val="0"/>
        <w:autoSpaceDE w:val="0"/>
        <w:autoSpaceDN w:val="0"/>
        <w:spacing w:before="6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20"/>
          <w:sz w:val="24"/>
        </w:rPr>
        <w:t>人最多享受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CFKNSR+TimesNewRomanPSMT"/>
          <w:color w:val="000000"/>
          <w:spacing w:val="0"/>
          <w:sz w:val="24"/>
        </w:rPr>
        <w:t>1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9"/>
          <w:sz w:val="24"/>
        </w:rPr>
        <w:t>次。</w:t>
      </w:r>
    </w:p>
    <w:p>
      <w:pPr>
        <w:framePr w:w="360" w:wrap="auto" w:vAnchor="margin" w:hAnchor="text" w:x="1694" w:y="2317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0"/>
          <w:sz w:val="24"/>
        </w:rPr>
        <w:t>1</w:t>
      </w:r>
    </w:p>
    <w:p>
      <w:pPr>
        <w:framePr w:w="1920" w:wrap="auto" w:vAnchor="margin" w:hAnchor="text" w:x="2810" w:y="2322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8"/>
          <w:sz w:val="24"/>
        </w:rPr>
        <w:t>一次性求职补贴</w:t>
      </w:r>
    </w:p>
    <w:p>
      <w:pPr>
        <w:framePr w:w="1375" w:wrap="auto" w:vAnchor="margin" w:hAnchor="text" w:x="12106" w:y="2307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-6"/>
          <w:sz w:val="24"/>
        </w:rPr>
        <w:t>1500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4"/>
          <w:sz w:val="24"/>
        </w:rPr>
        <w:t>元</w:t>
      </w:r>
      <w:r>
        <w:rPr>
          <w:rFonts w:ascii="CFKNSR+TimesNewRomanPSMT"/>
          <w:color w:val="000000"/>
          <w:spacing w:val="-9"/>
          <w:sz w:val="24"/>
        </w:rPr>
        <w:t>/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人</w:t>
      </w:r>
    </w:p>
    <w:p>
      <w:pPr>
        <w:framePr w:w="720" w:wrap="auto" w:vAnchor="margin" w:hAnchor="text" w:x="14357" w:y="2413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 w:hAnsi="CFKNSR+TimesNewRomanPSMT" w:cs="CFKNSR+TimesNewRomanPSMT"/>
          <w:color w:val="000000"/>
          <w:spacing w:val="0"/>
          <w:sz w:val="24"/>
        </w:rPr>
        <w:t>——</w:t>
      </w:r>
    </w:p>
    <w:p>
      <w:pPr>
        <w:framePr w:w="6960" w:wrap="auto" w:vAnchor="margin" w:hAnchor="text" w:x="5138" w:y="3147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4"/>
          <w:sz w:val="24"/>
        </w:rPr>
        <w:t>离校</w:t>
      </w:r>
      <w:r>
        <w:rPr>
          <w:rFonts w:ascii="CFKNSR+TimesNewRomanPSMT"/>
          <w:color w:val="000000"/>
          <w:spacing w:val="0"/>
          <w:sz w:val="24"/>
        </w:rPr>
        <w:t>5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6"/>
          <w:sz w:val="24"/>
        </w:rPr>
        <w:t>年内高校毕业生首次创办小微企业或从事个体经营的，</w:t>
      </w:r>
    </w:p>
    <w:p>
      <w:pPr>
        <w:framePr w:w="6960" w:wrap="auto" w:vAnchor="margin" w:hAnchor="text" w:x="5138" w:y="3147"/>
        <w:widowControl w:val="0"/>
        <w:autoSpaceDE w:val="0"/>
        <w:autoSpaceDN w:val="0"/>
        <w:spacing w:before="41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0"/>
          <w:sz w:val="24"/>
        </w:rPr>
        <w:t>自登记注册之日起，正常运营</w:t>
      </w:r>
      <w:r>
        <w:rPr>
          <w:rFonts w:ascii="CFKNSR+TimesNewRomanPSMT"/>
          <w:color w:val="000000"/>
          <w:spacing w:val="0"/>
          <w:sz w:val="24"/>
        </w:rPr>
        <w:t>6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2"/>
          <w:sz w:val="24"/>
        </w:rPr>
        <w:t>个月以上的，给予创业补贴</w:t>
      </w:r>
    </w:p>
    <w:p>
      <w:pPr>
        <w:framePr w:w="6960" w:wrap="auto" w:vAnchor="margin" w:hAnchor="text" w:x="5138" w:y="3147"/>
        <w:widowControl w:val="0"/>
        <w:autoSpaceDE w:val="0"/>
        <w:autoSpaceDN w:val="0"/>
        <w:spacing w:before="44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-2"/>
          <w:sz w:val="24"/>
        </w:rPr>
        <w:t>5000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7"/>
          <w:sz w:val="24"/>
        </w:rPr>
        <w:t>元；正常运营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CFKNSR+TimesNewRomanPSMT"/>
          <w:color w:val="000000"/>
          <w:spacing w:val="0"/>
          <w:sz w:val="24"/>
        </w:rPr>
        <w:t>18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6"/>
          <w:sz w:val="24"/>
        </w:rPr>
        <w:t>个月以上的，由各地根据创业规模、创</w:t>
      </w:r>
    </w:p>
    <w:p>
      <w:pPr>
        <w:framePr w:w="6960" w:wrap="auto" w:vAnchor="margin" w:hAnchor="text" w:x="5138" w:y="3147"/>
        <w:widowControl w:val="0"/>
        <w:autoSpaceDE w:val="0"/>
        <w:autoSpaceDN w:val="0"/>
        <w:spacing w:before="49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16"/>
          <w:sz w:val="24"/>
        </w:rPr>
        <w:t>业所处阶段、吸纳就业人数等因素再给予创业补贴，</w:t>
      </w:r>
      <w:r>
        <w:rPr>
          <w:rFonts w:ascii="Times New Roman"/>
          <w:color w:val="000000"/>
          <w:spacing w:val="-26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1"/>
          <w:sz w:val="24"/>
        </w:rPr>
        <w:t>最高不超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过</w:t>
      </w:r>
    </w:p>
    <w:p>
      <w:pPr>
        <w:framePr w:w="6960" w:wrap="auto" w:vAnchor="margin" w:hAnchor="text" w:x="5138" w:y="3147"/>
        <w:widowControl w:val="0"/>
        <w:autoSpaceDE w:val="0"/>
        <w:autoSpaceDN w:val="0"/>
        <w:spacing w:before="62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0"/>
          <w:sz w:val="24"/>
        </w:rPr>
        <w:t>1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36"/>
          <w:sz w:val="24"/>
        </w:rPr>
        <w:t>万元。</w:t>
      </w:r>
    </w:p>
    <w:p>
      <w:pPr>
        <w:framePr w:w="2023" w:wrap="auto" w:vAnchor="margin" w:hAnchor="text" w:x="13716" w:y="3627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5"/>
          <w:sz w:val="24"/>
        </w:rPr>
        <w:t>有效期至</w:t>
      </w:r>
      <w:r>
        <w:rPr>
          <w:rFonts w:ascii="CFKNSR+TimesNewRomanPSMT"/>
          <w:color w:val="000000"/>
          <w:spacing w:val="-2"/>
          <w:sz w:val="24"/>
        </w:rPr>
        <w:t>2027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年</w:t>
      </w:r>
    </w:p>
    <w:p>
      <w:pPr>
        <w:framePr w:w="2023" w:wrap="auto" w:vAnchor="margin" w:hAnchor="text" w:x="13716" w:y="3627"/>
        <w:widowControl w:val="0"/>
        <w:autoSpaceDE w:val="0"/>
        <w:autoSpaceDN w:val="0"/>
        <w:spacing w:before="53" w:after="0" w:line="266" w:lineRule="exact"/>
        <w:ind w:left="341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-5"/>
          <w:sz w:val="24"/>
        </w:rPr>
        <w:t>12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2"/>
          <w:sz w:val="24"/>
        </w:rPr>
        <w:t>月</w:t>
      </w:r>
      <w:r>
        <w:rPr>
          <w:rFonts w:ascii="CFKNSR+TimesNewRomanPSMT"/>
          <w:color w:val="000000"/>
          <w:spacing w:val="-5"/>
          <w:sz w:val="24"/>
        </w:rPr>
        <w:t>31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日</w:t>
      </w:r>
    </w:p>
    <w:p>
      <w:pPr>
        <w:framePr w:w="365" w:wrap="auto" w:vAnchor="margin" w:hAnchor="text" w:x="1670" w:y="3761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0"/>
          <w:sz w:val="24"/>
        </w:rPr>
        <w:t>2</w:t>
      </w:r>
    </w:p>
    <w:p>
      <w:pPr>
        <w:framePr w:w="365" w:wrap="auto" w:vAnchor="margin" w:hAnchor="text" w:x="1670" w:y="3761"/>
        <w:widowControl w:val="0"/>
        <w:autoSpaceDE w:val="0"/>
        <w:autoSpaceDN w:val="0"/>
        <w:spacing w:before="1021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0"/>
          <w:sz w:val="24"/>
        </w:rPr>
        <w:t>3</w:t>
      </w:r>
    </w:p>
    <w:p>
      <w:pPr>
        <w:framePr w:w="1200" w:wrap="auto" w:vAnchor="margin" w:hAnchor="text" w:x="3149" w:y="3764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2"/>
          <w:sz w:val="24"/>
        </w:rPr>
        <w:t>创业补贴</w:t>
      </w:r>
    </w:p>
    <w:p>
      <w:pPr>
        <w:framePr w:w="720" w:wrap="auto" w:vAnchor="margin" w:hAnchor="text" w:x="12377" w:y="3857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 w:hAnsi="CFKNSR+TimesNewRomanPSMT" w:cs="CFKNSR+TimesNewRomanPSMT"/>
          <w:color w:val="000000"/>
          <w:spacing w:val="0"/>
          <w:sz w:val="24"/>
        </w:rPr>
        <w:t>——</w:t>
      </w:r>
    </w:p>
    <w:p>
      <w:pPr>
        <w:framePr w:w="720" w:wrap="auto" w:vAnchor="margin" w:hAnchor="text" w:x="12377" w:y="3857"/>
        <w:widowControl w:val="0"/>
        <w:autoSpaceDE w:val="0"/>
        <w:autoSpaceDN w:val="0"/>
        <w:spacing w:before="1021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 w:hAnsi="CFKNSR+TimesNewRomanPSMT" w:cs="CFKNSR+TimesNewRomanPSMT"/>
          <w:color w:val="000000"/>
          <w:spacing w:val="0"/>
          <w:sz w:val="24"/>
        </w:rPr>
        <w:t>——</w:t>
      </w:r>
    </w:p>
    <w:p>
      <w:pPr>
        <w:framePr w:w="6960" w:wrap="auto" w:vAnchor="margin" w:hAnchor="text" w:x="5141" w:y="4755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13"/>
          <w:sz w:val="24"/>
        </w:rPr>
        <w:t>高校毕业生（含大学生村官和留学回国学生）创业并符合条件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的</w:t>
      </w:r>
    </w:p>
    <w:p>
      <w:pPr>
        <w:framePr w:w="6960" w:wrap="auto" w:vAnchor="margin" w:hAnchor="text" w:x="5141" w:y="4755"/>
        <w:widowControl w:val="0"/>
        <w:autoSpaceDE w:val="0"/>
        <w:autoSpaceDN w:val="0"/>
        <w:spacing w:before="52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7"/>
          <w:sz w:val="24"/>
        </w:rPr>
        <w:t>，可以申请创业担保贷款，贷款额度不超过</w:t>
      </w:r>
      <w:r>
        <w:rPr>
          <w:rFonts w:ascii="CFKNSR+TimesNewRomanPSMT"/>
          <w:color w:val="000000"/>
          <w:spacing w:val="-2"/>
          <w:sz w:val="24"/>
        </w:rPr>
        <w:t>50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0"/>
          <w:sz w:val="24"/>
        </w:rPr>
        <w:t>万元，贷款</w:t>
      </w:r>
      <w:r>
        <w:rPr>
          <w:rFonts w:ascii="Times New Roman"/>
          <w:color w:val="000000"/>
          <w:spacing w:val="187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期</w:t>
      </w:r>
    </w:p>
    <w:p>
      <w:pPr>
        <w:framePr w:w="6960" w:wrap="auto" w:vAnchor="margin" w:hAnchor="text" w:x="5141" w:y="4755"/>
        <w:widowControl w:val="0"/>
        <w:autoSpaceDE w:val="0"/>
        <w:autoSpaceDN w:val="0"/>
        <w:spacing w:before="37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10"/>
          <w:sz w:val="24"/>
        </w:rPr>
        <w:t>限不超过</w:t>
      </w:r>
      <w:r>
        <w:rPr>
          <w:rFonts w:ascii="CFKNSR+TimesNewRomanPSMT"/>
          <w:color w:val="000000"/>
          <w:spacing w:val="0"/>
          <w:sz w:val="24"/>
        </w:rPr>
        <w:t>3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0"/>
          <w:sz w:val="24"/>
        </w:rPr>
        <w:t>年，财政部门给予贷款实际利率</w:t>
      </w:r>
      <w:r>
        <w:rPr>
          <w:rFonts w:ascii="CFKNSR+TimesNewRomanPSMT"/>
          <w:color w:val="000000"/>
          <w:spacing w:val="-5"/>
          <w:sz w:val="24"/>
        </w:rPr>
        <w:t>50%</w:t>
      </w:r>
      <w:r>
        <w:rPr>
          <w:rFonts w:ascii="PJSCFQ+FangSong_GB2312" w:hAnsi="PJSCFQ+FangSong_GB2312" w:cs="PJSCFQ+FangSong_GB2312"/>
          <w:color w:val="000000"/>
          <w:spacing w:val="-10"/>
          <w:sz w:val="24"/>
        </w:rPr>
        <w:t>的财政贴息。</w:t>
      </w:r>
    </w:p>
    <w:p>
      <w:pPr>
        <w:framePr w:w="2023" w:wrap="auto" w:vAnchor="margin" w:hAnchor="text" w:x="13716" w:y="4913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5"/>
          <w:sz w:val="24"/>
        </w:rPr>
        <w:t>有效期至</w:t>
      </w:r>
      <w:r>
        <w:rPr>
          <w:rFonts w:ascii="CFKNSR+TimesNewRomanPSMT"/>
          <w:color w:val="000000"/>
          <w:spacing w:val="-2"/>
          <w:sz w:val="24"/>
        </w:rPr>
        <w:t>2027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年</w:t>
      </w:r>
    </w:p>
    <w:p>
      <w:pPr>
        <w:framePr w:w="2023" w:wrap="auto" w:vAnchor="margin" w:hAnchor="text" w:x="13716" w:y="4913"/>
        <w:widowControl w:val="0"/>
        <w:autoSpaceDE w:val="0"/>
        <w:autoSpaceDN w:val="0"/>
        <w:spacing w:before="53" w:after="0" w:line="266" w:lineRule="exact"/>
        <w:ind w:left="341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-5"/>
          <w:sz w:val="24"/>
        </w:rPr>
        <w:t>12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2"/>
          <w:sz w:val="24"/>
        </w:rPr>
        <w:t>月</w:t>
      </w:r>
      <w:r>
        <w:rPr>
          <w:rFonts w:ascii="CFKNSR+TimesNewRomanPSMT"/>
          <w:color w:val="000000"/>
          <w:spacing w:val="-5"/>
          <w:sz w:val="24"/>
        </w:rPr>
        <w:t>31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日</w:t>
      </w:r>
    </w:p>
    <w:p>
      <w:pPr>
        <w:framePr w:w="2400" w:wrap="auto" w:vAnchor="margin" w:hAnchor="text" w:x="2549" w:y="505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2"/>
          <w:sz w:val="24"/>
        </w:rPr>
        <w:t>创业担保贷款及贴息</w:t>
      </w:r>
    </w:p>
    <w:p>
      <w:pPr>
        <w:framePr w:w="6840" w:wrap="auto" w:vAnchor="margin" w:hAnchor="text" w:x="5134" w:y="5715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2"/>
          <w:sz w:val="24"/>
        </w:rPr>
        <w:t>对招用毕业年度和离校</w:t>
      </w:r>
      <w:r>
        <w:rPr>
          <w:rFonts w:ascii="CFKNSR+TimesNewRomanPSMT"/>
          <w:color w:val="000000"/>
          <w:spacing w:val="0"/>
          <w:sz w:val="24"/>
        </w:rPr>
        <w:t>2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4"/>
          <w:sz w:val="24"/>
        </w:rPr>
        <w:t>年内未就业高校毕业生，与之签订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CFKNSR+TimesNewRomanPSMT"/>
          <w:color w:val="000000"/>
          <w:spacing w:val="0"/>
          <w:sz w:val="24"/>
        </w:rPr>
        <w:t>1</w:t>
      </w:r>
    </w:p>
    <w:p>
      <w:pPr>
        <w:framePr w:w="6840" w:wrap="auto" w:vAnchor="margin" w:hAnchor="text" w:x="5134" w:y="5715"/>
        <w:widowControl w:val="0"/>
        <w:autoSpaceDE w:val="0"/>
        <w:autoSpaceDN w:val="0"/>
        <w:spacing w:before="54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6"/>
          <w:sz w:val="24"/>
        </w:rPr>
        <w:t>年以上劳动合同并为其缴纳社会保险费的小微企业，按其为高</w:t>
      </w:r>
    </w:p>
    <w:p>
      <w:pPr>
        <w:framePr w:w="6840" w:wrap="auto" w:vAnchor="margin" w:hAnchor="text" w:x="5134" w:y="5715"/>
        <w:widowControl w:val="0"/>
        <w:autoSpaceDE w:val="0"/>
        <w:autoSpaceDN w:val="0"/>
        <w:spacing w:before="72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6"/>
          <w:sz w:val="24"/>
        </w:rPr>
        <w:t>校毕业生实际缴纳的基本养老保险费、基本医疗保险费和失业</w:t>
      </w:r>
    </w:p>
    <w:p>
      <w:pPr>
        <w:framePr w:w="6840" w:wrap="auto" w:vAnchor="margin" w:hAnchor="text" w:x="5134" w:y="5715"/>
        <w:widowControl w:val="0"/>
        <w:autoSpaceDE w:val="0"/>
        <w:autoSpaceDN w:val="0"/>
        <w:spacing w:before="64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12"/>
          <w:sz w:val="24"/>
        </w:rPr>
        <w:t>保险费给予补贴，不包括高校毕业生个人应缴纳部分。对离校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CFKNSR+TimesNewRomanPSMT"/>
          <w:color w:val="000000"/>
          <w:spacing w:val="0"/>
          <w:sz w:val="24"/>
        </w:rPr>
        <w:t>2</w:t>
      </w:r>
    </w:p>
    <w:p>
      <w:pPr>
        <w:framePr w:w="6840" w:wrap="auto" w:vAnchor="margin" w:hAnchor="text" w:x="5134" w:y="5715"/>
        <w:widowControl w:val="0"/>
        <w:autoSpaceDE w:val="0"/>
        <w:autoSpaceDN w:val="0"/>
        <w:spacing w:before="56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1"/>
          <w:sz w:val="24"/>
        </w:rPr>
        <w:t>年内未就业的高校毕业生灵活就业后缴纳的社会保险费，给</w:t>
      </w:r>
    </w:p>
    <w:p>
      <w:pPr>
        <w:framePr w:w="6840" w:wrap="auto" w:vAnchor="margin" w:hAnchor="text" w:x="5134" w:y="5715"/>
        <w:widowControl w:val="0"/>
        <w:autoSpaceDE w:val="0"/>
        <w:autoSpaceDN w:val="0"/>
        <w:spacing w:before="72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0"/>
          <w:sz w:val="24"/>
        </w:rPr>
        <w:t>予一定数额的社会保险补贴，补贴标准不超过其实际缴费的</w:t>
      </w:r>
    </w:p>
    <w:p>
      <w:pPr>
        <w:framePr w:w="6840" w:wrap="auto" w:vAnchor="margin" w:hAnchor="text" w:x="5134" w:y="5715"/>
        <w:widowControl w:val="0"/>
        <w:autoSpaceDE w:val="0"/>
        <w:autoSpaceDN w:val="0"/>
        <w:spacing w:before="64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-2"/>
          <w:sz w:val="24"/>
        </w:rPr>
        <w:t>2/3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。</w:t>
      </w:r>
    </w:p>
    <w:p>
      <w:pPr>
        <w:framePr w:w="360" w:wrap="auto" w:vAnchor="margin" w:hAnchor="text" w:x="1668" w:y="6651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0"/>
          <w:sz w:val="24"/>
        </w:rPr>
        <w:t>4</w:t>
      </w:r>
    </w:p>
    <w:p>
      <w:pPr>
        <w:framePr w:w="1680" w:wrap="auto" w:vAnchor="margin" w:hAnchor="text" w:x="2918" w:y="666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4"/>
          <w:sz w:val="24"/>
        </w:rPr>
        <w:t>社会保险补贴</w:t>
      </w:r>
    </w:p>
    <w:p>
      <w:pPr>
        <w:framePr w:w="720" w:wrap="auto" w:vAnchor="margin" w:hAnchor="text" w:x="12377" w:y="6749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 w:hAnsi="CFKNSR+TimesNewRomanPSMT" w:cs="CFKNSR+TimesNewRomanPSMT"/>
          <w:color w:val="000000"/>
          <w:spacing w:val="0"/>
          <w:sz w:val="24"/>
        </w:rPr>
        <w:t>——</w:t>
      </w:r>
    </w:p>
    <w:p>
      <w:pPr>
        <w:framePr w:w="720" w:wrap="auto" w:vAnchor="margin" w:hAnchor="text" w:x="14357" w:y="6749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 w:hAnsi="CFKNSR+TimesNewRomanPSMT" w:cs="CFKNSR+TimesNewRomanPSMT"/>
          <w:color w:val="000000"/>
          <w:spacing w:val="0"/>
          <w:sz w:val="24"/>
        </w:rPr>
        <w:t>——</w:t>
      </w: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pict>
          <v:shape id="_x00000" o:spid="_x0000_s1026" o:spt="75" type="#_x0000_t75" style="position:absolute;left:0pt;margin-left:59.8pt;margin-top:71.9pt;height:324.75pt;width:722.95pt;mso-position-horizontal-relative:page;mso-position-vertical-relative:page;z-index:-1024;mso-width-relative:page;mso-height-relative:page;" filled="f" coordsize="21600,21600">
            <v:path/>
            <v:fill on="f" focussize="0,0"/>
            <v:stroke/>
            <v:imagedata r:id="rId4" o:title=""/>
            <o:lock v:ext="edit" aspectratio="t"/>
          </v:shape>
        </w:pict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sectPr>
          <w:pgSz w:w="16840" w:h="11900" w:orient="landscape"/>
          <w:pgMar w:top="0" w:right="0" w:bottom="0" w:left="0" w:header="720" w:footer="720" w:gutter="0"/>
          <w:pgNumType w:start="1"/>
          <w:cols w:space="720" w:num="1"/>
          <w:docGrid w:linePitch="1" w:charSpace="0"/>
        </w:sectPr>
      </w:pP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framePr w:w="720" w:wrap="auto" w:vAnchor="margin" w:hAnchor="text" w:x="1721" w:y="288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7"/>
          <w:sz w:val="24"/>
        </w:rPr>
        <w:t>序号</w:t>
      </w:r>
    </w:p>
    <w:p>
      <w:pPr>
        <w:framePr w:w="1200" w:wrap="auto" w:vAnchor="margin" w:hAnchor="text" w:x="3377" w:y="288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4"/>
          <w:sz w:val="24"/>
        </w:rPr>
        <w:t>政策名称</w:t>
      </w:r>
    </w:p>
    <w:p>
      <w:pPr>
        <w:framePr w:w="1200" w:wrap="auto" w:vAnchor="margin" w:hAnchor="text" w:x="8090" w:y="288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4"/>
          <w:sz w:val="24"/>
        </w:rPr>
        <w:t>政策内容</w:t>
      </w:r>
    </w:p>
    <w:p>
      <w:pPr>
        <w:framePr w:w="1200" w:wrap="auto" w:vAnchor="margin" w:hAnchor="text" w:x="12374" w:y="288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4"/>
          <w:sz w:val="24"/>
        </w:rPr>
        <w:t>政策标准</w:t>
      </w:r>
    </w:p>
    <w:p>
      <w:pPr>
        <w:framePr w:w="1200" w:wrap="auto" w:vAnchor="margin" w:hAnchor="text" w:x="14354" w:y="288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4"/>
          <w:sz w:val="24"/>
        </w:rPr>
        <w:t>政策期限</w:t>
      </w:r>
    </w:p>
    <w:p>
      <w:pPr>
        <w:framePr w:w="8549" w:wrap="auto" w:vAnchor="margin" w:hAnchor="text" w:x="5364" w:y="322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3"/>
          <w:sz w:val="24"/>
        </w:rPr>
        <w:t>对参加就业技能培训和创业培训的毕业年度高校毕业生，培训</w:t>
      </w:r>
      <w:r>
        <w:rPr>
          <w:rFonts w:ascii="Times New Roman"/>
          <w:color w:val="000000"/>
          <w:spacing w:val="180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4"/>
          <w:sz w:val="24"/>
        </w:rPr>
        <w:t>按照各地人社、</w:t>
      </w:r>
    </w:p>
    <w:p>
      <w:pPr>
        <w:framePr w:w="8549" w:wrap="auto" w:vAnchor="margin" w:hAnchor="text" w:x="5364" w:y="3221"/>
        <w:widowControl w:val="0"/>
        <w:autoSpaceDE w:val="0"/>
        <w:autoSpaceDN w:val="0"/>
        <w:spacing w:before="65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3"/>
          <w:sz w:val="24"/>
        </w:rPr>
        <w:t>后取得职业资格证书的（或职业技能等级证书、专项职业能力</w:t>
      </w:r>
      <w:r>
        <w:rPr>
          <w:rFonts w:ascii="Times New Roman"/>
          <w:color w:val="000000"/>
          <w:spacing w:val="183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4"/>
          <w:sz w:val="24"/>
        </w:rPr>
        <w:t>财政部门制定的</w:t>
      </w:r>
    </w:p>
    <w:p>
      <w:pPr>
        <w:framePr w:w="360" w:wrap="auto" w:vAnchor="margin" w:hAnchor="text" w:x="1901" w:y="3532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0"/>
          <w:sz w:val="24"/>
        </w:rPr>
        <w:t>5</w:t>
      </w:r>
    </w:p>
    <w:p>
      <w:pPr>
        <w:framePr w:w="1680" w:wrap="auto" w:vAnchor="margin" w:hAnchor="text" w:x="3149" w:y="3538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6"/>
          <w:sz w:val="24"/>
        </w:rPr>
        <w:t>职业培训补贴</w:t>
      </w:r>
    </w:p>
    <w:p>
      <w:pPr>
        <w:framePr w:w="720" w:wrap="auto" w:vAnchor="margin" w:hAnchor="text" w:x="14580" w:y="3628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 w:hAnsi="CFKNSR+TimesNewRomanPSMT" w:cs="CFKNSR+TimesNewRomanPSMT"/>
          <w:color w:val="000000"/>
          <w:spacing w:val="0"/>
          <w:sz w:val="24"/>
        </w:rPr>
        <w:t>——</w:t>
      </w:r>
    </w:p>
    <w:p>
      <w:pPr>
        <w:framePr w:w="6240" w:wrap="auto" w:vAnchor="margin" w:hAnchor="text" w:x="5364" w:y="3845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5"/>
          <w:sz w:val="24"/>
        </w:rPr>
        <w:t>证书、培训合格证书），给予一定标准的职业培训补贴。</w:t>
      </w:r>
    </w:p>
    <w:p>
      <w:pPr>
        <w:framePr w:w="1440" w:wrap="auto" w:vAnchor="margin" w:hAnchor="text" w:x="12252" w:y="3845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18"/>
          <w:sz w:val="24"/>
        </w:rPr>
        <w:t>标准确定。</w:t>
      </w:r>
    </w:p>
    <w:p>
      <w:pPr>
        <w:framePr w:w="8640" w:wrap="auto" w:vAnchor="margin" w:hAnchor="text" w:x="5364" w:y="4188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3"/>
          <w:sz w:val="24"/>
        </w:rPr>
        <w:t>对通过初次职业技能评价并取得符合规定证书（包括职业资格</w:t>
      </w:r>
      <w:r>
        <w:rPr>
          <w:rFonts w:ascii="Times New Roman"/>
          <w:color w:val="000000"/>
          <w:spacing w:val="180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4"/>
          <w:sz w:val="24"/>
        </w:rPr>
        <w:t>按照各地人社、</w:t>
      </w:r>
    </w:p>
    <w:p>
      <w:pPr>
        <w:framePr w:w="8640" w:wrap="auto" w:vAnchor="margin" w:hAnchor="text" w:x="5364" w:y="4188"/>
        <w:widowControl w:val="0"/>
        <w:autoSpaceDE w:val="0"/>
        <w:autoSpaceDN w:val="0"/>
        <w:spacing w:before="65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22"/>
          <w:sz w:val="24"/>
        </w:rPr>
        <w:t>证书、职业技能等级证书、专项职业能力证书，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9"/>
          <w:sz w:val="24"/>
        </w:rPr>
        <w:t>不含培训合格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证</w:t>
      </w:r>
      <w:r>
        <w:rPr>
          <w:rFonts w:ascii="Times New Roman"/>
          <w:color w:val="000000"/>
          <w:spacing w:val="180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4"/>
          <w:sz w:val="24"/>
        </w:rPr>
        <w:t>财政部门制定的</w:t>
      </w:r>
    </w:p>
    <w:p>
      <w:pPr>
        <w:framePr w:w="362" w:wrap="auto" w:vAnchor="margin" w:hAnchor="text" w:x="1896" w:y="4500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0"/>
          <w:sz w:val="24"/>
        </w:rPr>
        <w:t>6</w:t>
      </w:r>
    </w:p>
    <w:p>
      <w:pPr>
        <w:framePr w:w="362" w:wrap="auto" w:vAnchor="margin" w:hAnchor="text" w:x="1896" w:y="4500"/>
        <w:widowControl w:val="0"/>
        <w:autoSpaceDE w:val="0"/>
        <w:autoSpaceDN w:val="0"/>
        <w:spacing w:before="704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0"/>
          <w:sz w:val="24"/>
        </w:rPr>
        <w:t>7</w:t>
      </w:r>
    </w:p>
    <w:p>
      <w:pPr>
        <w:framePr w:w="2160" w:wrap="auto" w:vAnchor="margin" w:hAnchor="text" w:x="2909" w:y="450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6"/>
          <w:sz w:val="24"/>
        </w:rPr>
        <w:t>职业技能评价补贴</w:t>
      </w:r>
    </w:p>
    <w:p>
      <w:pPr>
        <w:framePr w:w="720" w:wrap="auto" w:vAnchor="margin" w:hAnchor="text" w:x="14580" w:y="4596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 w:hAnsi="CFKNSR+TimesNewRomanPSMT" w:cs="CFKNSR+TimesNewRomanPSMT"/>
          <w:color w:val="000000"/>
          <w:spacing w:val="0"/>
          <w:sz w:val="24"/>
        </w:rPr>
        <w:t>——</w:t>
      </w:r>
    </w:p>
    <w:p>
      <w:pPr>
        <w:framePr w:w="5760" w:wrap="auto" w:vAnchor="margin" w:hAnchor="text" w:x="5366" w:y="4812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6"/>
          <w:sz w:val="24"/>
        </w:rPr>
        <w:t>）的毕业年度高校毕业生，给予职业技能评价补贴。</w:t>
      </w:r>
    </w:p>
    <w:p>
      <w:pPr>
        <w:framePr w:w="1440" w:wrap="auto" w:vAnchor="margin" w:hAnchor="text" w:x="12252" w:y="4814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18"/>
          <w:sz w:val="24"/>
        </w:rPr>
        <w:t>标准确定。</w:t>
      </w:r>
    </w:p>
    <w:p>
      <w:pPr>
        <w:framePr w:w="6720" w:wrap="auto" w:vAnchor="margin" w:hAnchor="text" w:x="5362" w:y="5174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3"/>
          <w:sz w:val="24"/>
        </w:rPr>
        <w:t>企业招用毕业年度大学生、防止返贫监测对象、就业困难人员</w:t>
      </w:r>
    </w:p>
    <w:p>
      <w:pPr>
        <w:framePr w:w="6720" w:wrap="auto" w:vAnchor="margin" w:hAnchor="text" w:x="5362" w:y="5174"/>
        <w:widowControl w:val="0"/>
        <w:autoSpaceDE w:val="0"/>
        <w:autoSpaceDN w:val="0"/>
        <w:spacing w:before="55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5"/>
          <w:sz w:val="24"/>
        </w:rPr>
        <w:t>就业，签订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CFKNSR+TimesNewRomanPSMT"/>
          <w:color w:val="000000"/>
          <w:spacing w:val="0"/>
          <w:sz w:val="24"/>
        </w:rPr>
        <w:t>1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5"/>
          <w:sz w:val="24"/>
        </w:rPr>
        <w:t>年以上劳动合同且按规定缴纳社会保险费的，给</w:t>
      </w:r>
    </w:p>
    <w:p>
      <w:pPr>
        <w:framePr w:w="6720" w:wrap="auto" w:vAnchor="margin" w:hAnchor="text" w:x="5362" w:y="5174"/>
        <w:widowControl w:val="0"/>
        <w:autoSpaceDE w:val="0"/>
        <w:autoSpaceDN w:val="0"/>
        <w:spacing w:before="44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10"/>
          <w:sz w:val="24"/>
        </w:rPr>
        <w:t>予一次性吸纳就业补贴。</w:t>
      </w:r>
    </w:p>
    <w:p>
      <w:pPr>
        <w:framePr w:w="2026" w:wrap="auto" w:vAnchor="margin" w:hAnchor="text" w:x="13937" w:y="5332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5"/>
          <w:sz w:val="24"/>
        </w:rPr>
        <w:t>有效期至</w:t>
      </w:r>
      <w:r>
        <w:rPr>
          <w:rFonts w:ascii="CFKNSR+TimesNewRomanPSMT"/>
          <w:color w:val="000000"/>
          <w:spacing w:val="-2"/>
          <w:sz w:val="24"/>
        </w:rPr>
        <w:t>2025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年</w:t>
      </w:r>
    </w:p>
    <w:p>
      <w:pPr>
        <w:framePr w:w="2026" w:wrap="auto" w:vAnchor="margin" w:hAnchor="text" w:x="13937" w:y="5332"/>
        <w:widowControl w:val="0"/>
        <w:autoSpaceDE w:val="0"/>
        <w:autoSpaceDN w:val="0"/>
        <w:spacing w:before="53" w:after="0" w:line="266" w:lineRule="exact"/>
        <w:ind w:left="343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-5"/>
          <w:sz w:val="24"/>
        </w:rPr>
        <w:t>12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2"/>
          <w:sz w:val="24"/>
        </w:rPr>
        <w:t>月</w:t>
      </w:r>
      <w:r>
        <w:rPr>
          <w:rFonts w:ascii="CFKNSR+TimesNewRomanPSMT"/>
          <w:color w:val="000000"/>
          <w:spacing w:val="-5"/>
          <w:sz w:val="24"/>
        </w:rPr>
        <w:t>31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日</w:t>
      </w:r>
    </w:p>
    <w:p>
      <w:pPr>
        <w:framePr w:w="2400" w:wrap="auto" w:vAnchor="margin" w:hAnchor="text" w:x="2794" w:y="5472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6"/>
          <w:sz w:val="24"/>
        </w:rPr>
        <w:t>一次性吸纳就业补贴</w:t>
      </w:r>
    </w:p>
    <w:p>
      <w:pPr>
        <w:framePr w:w="1402" w:wrap="auto" w:vAnchor="margin" w:hAnchor="text" w:x="12305" w:y="5452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-3"/>
          <w:sz w:val="24"/>
        </w:rPr>
        <w:t>2000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0"/>
          <w:sz w:val="24"/>
        </w:rPr>
        <w:t>元</w:t>
      </w:r>
      <w:r>
        <w:rPr>
          <w:rFonts w:ascii="CFKNSR+TimesNewRomanPSMT"/>
          <w:color w:val="000000"/>
          <w:spacing w:val="-4"/>
          <w:sz w:val="24"/>
        </w:rPr>
        <w:t>/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人</w:t>
      </w:r>
    </w:p>
    <w:p>
      <w:pPr>
        <w:framePr w:w="6960" w:wrap="auto" w:vAnchor="margin" w:hAnchor="text" w:x="5364" w:y="6134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24"/>
          <w:sz w:val="24"/>
        </w:rPr>
        <w:t>对</w:t>
      </w:r>
      <w:r>
        <w:rPr>
          <w:rFonts w:ascii="CFKNSR+TimesNewRomanPSMT"/>
          <w:color w:val="000000"/>
          <w:spacing w:val="-8"/>
          <w:sz w:val="24"/>
        </w:rPr>
        <w:t>2025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2"/>
          <w:sz w:val="24"/>
        </w:rPr>
        <w:t>年</w:t>
      </w:r>
      <w:r>
        <w:rPr>
          <w:rFonts w:ascii="CFKNSR+TimesNewRomanPSMT"/>
          <w:color w:val="000000"/>
          <w:spacing w:val="0"/>
          <w:sz w:val="24"/>
        </w:rPr>
        <w:t>4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月</w:t>
      </w:r>
      <w:r>
        <w:rPr>
          <w:rFonts w:ascii="Times New Roman"/>
          <w:color w:val="000000"/>
          <w:spacing w:val="-22"/>
          <w:sz w:val="24"/>
        </w:rPr>
        <w:t xml:space="preserve"> </w:t>
      </w:r>
      <w:r>
        <w:rPr>
          <w:rFonts w:ascii="CFKNSR+TimesNewRomanPSMT"/>
          <w:color w:val="000000"/>
          <w:spacing w:val="0"/>
          <w:sz w:val="24"/>
        </w:rPr>
        <w:t>1</w:t>
      </w:r>
      <w:r>
        <w:rPr>
          <w:rFonts w:ascii="Times New Roman"/>
          <w:color w:val="000000"/>
          <w:spacing w:val="161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3"/>
          <w:sz w:val="24"/>
        </w:rPr>
        <w:t>日至</w:t>
      </w:r>
      <w:r>
        <w:rPr>
          <w:rFonts w:ascii="CFKNSR+TimesNewRomanPSMT"/>
          <w:color w:val="000000"/>
          <w:spacing w:val="-8"/>
          <w:sz w:val="24"/>
        </w:rPr>
        <w:t>2025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年</w:t>
      </w:r>
      <w:r>
        <w:rPr>
          <w:rFonts w:ascii="CFKNSR+TimesNewRomanPSMT"/>
          <w:color w:val="000000"/>
          <w:spacing w:val="0"/>
          <w:sz w:val="24"/>
        </w:rPr>
        <w:t>9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2"/>
          <w:sz w:val="24"/>
        </w:rPr>
        <w:t>月</w:t>
      </w:r>
      <w:r>
        <w:rPr>
          <w:rFonts w:ascii="CFKNSR+TimesNewRomanPSMT"/>
          <w:color w:val="000000"/>
          <w:spacing w:val="-5"/>
          <w:sz w:val="24"/>
        </w:rPr>
        <w:t>30</w:t>
      </w:r>
      <w:r>
        <w:rPr>
          <w:rFonts w:ascii="Times New Roman"/>
          <w:color w:val="000000"/>
          <w:spacing w:val="161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20"/>
          <w:sz w:val="24"/>
        </w:rPr>
        <w:t>日期间，签订劳动合同</w:t>
      </w:r>
    </w:p>
    <w:p>
      <w:pPr>
        <w:framePr w:w="6960" w:wrap="auto" w:vAnchor="margin" w:hAnchor="text" w:x="5364" w:y="6134"/>
        <w:widowControl w:val="0"/>
        <w:autoSpaceDE w:val="0"/>
        <w:autoSpaceDN w:val="0"/>
        <w:spacing w:before="51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2"/>
          <w:sz w:val="24"/>
        </w:rPr>
        <w:t>招用新成长劳动力并按规定参加职工社会保险（新成长劳动力</w:t>
      </w:r>
    </w:p>
    <w:p>
      <w:pPr>
        <w:framePr w:w="6960" w:wrap="auto" w:vAnchor="margin" w:hAnchor="text" w:x="5364" w:y="6134"/>
        <w:widowControl w:val="0"/>
        <w:autoSpaceDE w:val="0"/>
        <w:autoSpaceDN w:val="0"/>
        <w:spacing w:before="7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16"/>
          <w:sz w:val="24"/>
        </w:rPr>
        <w:t>应为首次参保）的企业，给予招工成本补贴。社会团体、基金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会</w:t>
      </w:r>
    </w:p>
    <w:p>
      <w:pPr>
        <w:framePr w:w="6960" w:wrap="auto" w:vAnchor="margin" w:hAnchor="text" w:x="5364" w:y="6134"/>
        <w:widowControl w:val="0"/>
        <w:autoSpaceDE w:val="0"/>
        <w:autoSpaceDN w:val="0"/>
        <w:spacing w:before="67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7"/>
          <w:sz w:val="24"/>
        </w:rPr>
        <w:t>、社会服务机构、律师事务所、会计师事务所、以单位形式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参</w:t>
      </w:r>
    </w:p>
    <w:p>
      <w:pPr>
        <w:framePr w:w="6960" w:wrap="auto" w:vAnchor="margin" w:hAnchor="text" w:x="5364" w:y="6134"/>
        <w:widowControl w:val="0"/>
        <w:autoSpaceDE w:val="0"/>
        <w:autoSpaceDN w:val="0"/>
        <w:spacing w:before="7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10"/>
          <w:sz w:val="24"/>
        </w:rPr>
        <w:t>保的个体工商户参照实施。</w:t>
      </w:r>
    </w:p>
    <w:p>
      <w:pPr>
        <w:framePr w:w="1788" w:wrap="auto" w:vAnchor="margin" w:hAnchor="text" w:x="14064" w:y="6619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6"/>
          <w:sz w:val="24"/>
        </w:rPr>
        <w:t>办理至</w:t>
      </w:r>
      <w:r>
        <w:rPr>
          <w:rFonts w:ascii="CFKNSR+TimesNewRomanPSMT"/>
          <w:color w:val="000000"/>
          <w:spacing w:val="-4"/>
          <w:sz w:val="24"/>
        </w:rPr>
        <w:t>2025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年</w:t>
      </w:r>
    </w:p>
    <w:p>
      <w:pPr>
        <w:framePr w:w="1788" w:wrap="auto" w:vAnchor="margin" w:hAnchor="text" w:x="14064" w:y="6619"/>
        <w:widowControl w:val="0"/>
        <w:autoSpaceDE w:val="0"/>
        <w:autoSpaceDN w:val="0"/>
        <w:spacing w:before="53" w:after="0" w:line="266" w:lineRule="exact"/>
        <w:ind w:left="216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-5"/>
          <w:sz w:val="24"/>
        </w:rPr>
        <w:t>12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2"/>
          <w:sz w:val="24"/>
        </w:rPr>
        <w:t>月</w:t>
      </w:r>
      <w:r>
        <w:rPr>
          <w:rFonts w:ascii="CFKNSR+TimesNewRomanPSMT"/>
          <w:color w:val="000000"/>
          <w:spacing w:val="-5"/>
          <w:sz w:val="24"/>
        </w:rPr>
        <w:t>31</w:t>
      </w:r>
      <w:r>
        <w:rPr>
          <w:rFonts w:ascii="Times New Roman"/>
          <w:color w:val="000000"/>
          <w:spacing w:val="137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日</w:t>
      </w:r>
    </w:p>
    <w:p>
      <w:pPr>
        <w:framePr w:w="360" w:wrap="auto" w:vAnchor="margin" w:hAnchor="text" w:x="1903" w:y="6753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0"/>
          <w:sz w:val="24"/>
        </w:rPr>
        <w:t>8</w:t>
      </w:r>
    </w:p>
    <w:p>
      <w:pPr>
        <w:framePr w:w="2160" w:wrap="auto" w:vAnchor="margin" w:hAnchor="text" w:x="2899" w:y="676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4"/>
          <w:sz w:val="24"/>
        </w:rPr>
        <w:t>企业招工成本补贴</w:t>
      </w:r>
    </w:p>
    <w:p>
      <w:pPr>
        <w:framePr w:w="1375" w:wrap="auto" w:vAnchor="margin" w:hAnchor="text" w:x="12329" w:y="6744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-6"/>
          <w:sz w:val="24"/>
        </w:rPr>
        <w:t>1000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4"/>
          <w:sz w:val="24"/>
        </w:rPr>
        <w:t>元</w:t>
      </w:r>
      <w:r>
        <w:rPr>
          <w:rFonts w:ascii="CFKNSR+TimesNewRomanPSMT"/>
          <w:color w:val="000000"/>
          <w:spacing w:val="-9"/>
          <w:sz w:val="24"/>
        </w:rPr>
        <w:t>/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人</w:t>
      </w:r>
    </w:p>
    <w:p>
      <w:pPr>
        <w:framePr w:w="6533" w:wrap="auto" w:vAnchor="margin" w:hAnchor="text" w:x="5364" w:y="7730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4"/>
          <w:sz w:val="24"/>
        </w:rPr>
        <w:t>对组织离校</w:t>
      </w:r>
      <w:r>
        <w:rPr>
          <w:rFonts w:ascii="Times New Roman"/>
          <w:color w:val="000000"/>
          <w:spacing w:val="-20"/>
          <w:sz w:val="24"/>
        </w:rPr>
        <w:t xml:space="preserve"> </w:t>
      </w:r>
      <w:r>
        <w:rPr>
          <w:rFonts w:ascii="CFKNSR+TimesNewRomanPSMT"/>
          <w:color w:val="000000"/>
          <w:spacing w:val="0"/>
          <w:sz w:val="24"/>
        </w:rPr>
        <w:t>2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4"/>
          <w:sz w:val="24"/>
        </w:rPr>
        <w:t>年内未就业高校毕业生、</w:t>
      </w:r>
      <w:r>
        <w:rPr>
          <w:rFonts w:ascii="CFKNSR+TimesNewRomanPSMT" w:hAnsi="CFKNSR+TimesNewRomanPSMT" w:cs="CFKNSR+TimesNewRomanPSMT"/>
          <w:color w:val="000000"/>
          <w:spacing w:val="-2"/>
          <w:sz w:val="24"/>
        </w:rPr>
        <w:t>16—24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4"/>
          <w:sz w:val="24"/>
        </w:rPr>
        <w:t>岁登记失业青</w:t>
      </w:r>
    </w:p>
    <w:p>
      <w:pPr>
        <w:framePr w:w="6533" w:wrap="auto" w:vAnchor="margin" w:hAnchor="text" w:x="5364" w:y="7730"/>
        <w:widowControl w:val="0"/>
        <w:autoSpaceDE w:val="0"/>
        <w:autoSpaceDN w:val="0"/>
        <w:spacing w:before="37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6"/>
          <w:sz w:val="24"/>
        </w:rPr>
        <w:t>年参加就业见习的见习单位，给予就业见习补贴。</w:t>
      </w:r>
    </w:p>
    <w:p>
      <w:pPr>
        <w:framePr w:w="1680" w:wrap="auto" w:vAnchor="margin" w:hAnchor="text" w:x="12163" w:y="7740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14"/>
          <w:sz w:val="24"/>
        </w:rPr>
        <w:t>当地最低工资</w:t>
      </w:r>
    </w:p>
    <w:p>
      <w:pPr>
        <w:framePr w:w="1680" w:wrap="auto" w:vAnchor="margin" w:hAnchor="text" w:x="12163" w:y="7740"/>
        <w:widowControl w:val="0"/>
        <w:autoSpaceDE w:val="0"/>
        <w:autoSpaceDN w:val="0"/>
        <w:spacing w:before="53" w:after="0" w:line="240" w:lineRule="exact"/>
        <w:ind w:left="449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5"/>
          <w:sz w:val="24"/>
        </w:rPr>
        <w:t>标准</w:t>
      </w:r>
    </w:p>
    <w:p>
      <w:pPr>
        <w:framePr w:w="360" w:wrap="auto" w:vAnchor="margin" w:hAnchor="text" w:x="1898" w:y="7879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0"/>
          <w:sz w:val="24"/>
        </w:rPr>
        <w:t>9</w:t>
      </w:r>
    </w:p>
    <w:p>
      <w:pPr>
        <w:framePr w:w="1680" w:wrap="auto" w:vAnchor="margin" w:hAnchor="text" w:x="3139" w:y="7889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4"/>
          <w:sz w:val="24"/>
        </w:rPr>
        <w:t>就业见习补贴</w:t>
      </w:r>
    </w:p>
    <w:p>
      <w:pPr>
        <w:framePr w:w="720" w:wrap="auto" w:vAnchor="margin" w:hAnchor="text" w:x="14580" w:y="7977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 w:hAnsi="CFKNSR+TimesNewRomanPSMT" w:cs="CFKNSR+TimesNewRomanPSMT"/>
          <w:color w:val="000000"/>
          <w:spacing w:val="0"/>
          <w:sz w:val="24"/>
        </w:rPr>
        <w:t>——</w:t>
      </w:r>
    </w:p>
    <w:p>
      <w:pPr>
        <w:framePr w:w="6840" w:wrap="auto" w:vAnchor="margin" w:hAnchor="text" w:x="5362" w:y="8390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2"/>
          <w:sz w:val="24"/>
        </w:rPr>
        <w:t>企业及社会组织招用毕业年度高校毕业生、离校</w:t>
      </w:r>
      <w:r>
        <w:rPr>
          <w:rFonts w:ascii="CFKNSR+TimesNewRomanPSMT"/>
          <w:color w:val="000000"/>
          <w:spacing w:val="0"/>
          <w:sz w:val="24"/>
        </w:rPr>
        <w:t>2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3"/>
          <w:sz w:val="24"/>
        </w:rPr>
        <w:t>年内未就业</w:t>
      </w:r>
    </w:p>
    <w:p>
      <w:pPr>
        <w:framePr w:w="6840" w:wrap="auto" w:vAnchor="margin" w:hAnchor="text" w:x="5362" w:y="8390"/>
        <w:widowControl w:val="0"/>
        <w:autoSpaceDE w:val="0"/>
        <w:autoSpaceDN w:val="0"/>
        <w:spacing w:before="41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1"/>
          <w:sz w:val="24"/>
        </w:rPr>
        <w:t>高校毕业生、</w:t>
      </w:r>
      <w:r>
        <w:rPr>
          <w:rFonts w:ascii="CFKNSR+TimesNewRomanPSMT" w:hAnsi="CFKNSR+TimesNewRomanPSMT" w:cs="CFKNSR+TimesNewRomanPSMT"/>
          <w:color w:val="000000"/>
          <w:spacing w:val="-1"/>
          <w:sz w:val="24"/>
        </w:rPr>
        <w:t>16—24</w:t>
      </w:r>
      <w:r>
        <w:rPr>
          <w:rFonts w:ascii="Times New Roman"/>
          <w:color w:val="000000"/>
          <w:spacing w:val="131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"/>
          <w:sz w:val="24"/>
        </w:rPr>
        <w:t>岁登记失业青年三类人员，并足额缴纳</w:t>
      </w:r>
    </w:p>
    <w:p>
      <w:pPr>
        <w:framePr w:w="6840" w:wrap="auto" w:vAnchor="margin" w:hAnchor="text" w:x="5362" w:y="8390"/>
        <w:widowControl w:val="0"/>
        <w:autoSpaceDE w:val="0"/>
        <w:autoSpaceDN w:val="0"/>
        <w:spacing w:before="39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17"/>
          <w:sz w:val="24"/>
        </w:rPr>
        <w:t>失业、工伤、职工养老保险缴费满</w:t>
      </w:r>
      <w:r>
        <w:rPr>
          <w:rFonts w:ascii="CFKNSR+TimesNewRomanPSMT"/>
          <w:color w:val="000000"/>
          <w:spacing w:val="0"/>
          <w:sz w:val="24"/>
        </w:rPr>
        <w:t>3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4"/>
          <w:sz w:val="24"/>
        </w:rPr>
        <w:t>个月，可以享受一次性扩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岗</w:t>
      </w:r>
    </w:p>
    <w:p>
      <w:pPr>
        <w:framePr w:w="6840" w:wrap="auto" w:vAnchor="margin" w:hAnchor="text" w:x="5362" w:y="8390"/>
        <w:widowControl w:val="0"/>
        <w:autoSpaceDE w:val="0"/>
        <w:autoSpaceDN w:val="0"/>
        <w:spacing w:before="49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26"/>
          <w:sz w:val="24"/>
        </w:rPr>
        <w:t>补助。</w:t>
      </w:r>
    </w:p>
    <w:p>
      <w:pPr>
        <w:framePr w:w="2026" w:wrap="auto" w:vAnchor="margin" w:hAnchor="text" w:x="13937" w:y="8712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5"/>
          <w:sz w:val="24"/>
        </w:rPr>
        <w:t>有效期至</w:t>
      </w:r>
      <w:r>
        <w:rPr>
          <w:rFonts w:ascii="CFKNSR+TimesNewRomanPSMT"/>
          <w:color w:val="000000"/>
          <w:spacing w:val="-2"/>
          <w:sz w:val="24"/>
        </w:rPr>
        <w:t>2025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年</w:t>
      </w:r>
    </w:p>
    <w:p>
      <w:pPr>
        <w:framePr w:w="2026" w:wrap="auto" w:vAnchor="margin" w:hAnchor="text" w:x="13937" w:y="8712"/>
        <w:widowControl w:val="0"/>
        <w:autoSpaceDE w:val="0"/>
        <w:autoSpaceDN w:val="0"/>
        <w:spacing w:before="53" w:after="0" w:line="266" w:lineRule="exact"/>
        <w:ind w:left="343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-5"/>
          <w:sz w:val="24"/>
        </w:rPr>
        <w:t>12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2"/>
          <w:sz w:val="24"/>
        </w:rPr>
        <w:t>月</w:t>
      </w:r>
      <w:r>
        <w:rPr>
          <w:rFonts w:ascii="CFKNSR+TimesNewRomanPSMT"/>
          <w:color w:val="000000"/>
          <w:spacing w:val="-5"/>
          <w:sz w:val="24"/>
        </w:rPr>
        <w:t>31</w:t>
      </w:r>
      <w:r>
        <w:rPr>
          <w:rFonts w:ascii="Times New Roman"/>
          <w:color w:val="000000"/>
          <w:spacing w:val="134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日</w:t>
      </w:r>
    </w:p>
    <w:p>
      <w:pPr>
        <w:framePr w:w="480" w:wrap="auto" w:vAnchor="margin" w:hAnchor="text" w:x="1858" w:y="8846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-5"/>
          <w:sz w:val="24"/>
        </w:rPr>
        <w:t>10</w:t>
      </w:r>
    </w:p>
    <w:p>
      <w:pPr>
        <w:framePr w:w="1920" w:wrap="auto" w:vAnchor="margin" w:hAnchor="text" w:x="3034" w:y="885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PJSCFQ+FangSong_GB2312" w:hAnsi="PJSCFQ+FangSong_GB2312" w:cs="PJSCFQ+FangSong_GB2312"/>
          <w:color w:val="000000"/>
          <w:spacing w:val="-8"/>
          <w:sz w:val="24"/>
        </w:rPr>
        <w:t>一次性扩岗补助</w:t>
      </w:r>
    </w:p>
    <w:p>
      <w:pPr>
        <w:framePr w:w="1375" w:wrap="auto" w:vAnchor="margin" w:hAnchor="text" w:x="12329" w:y="8836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FKNSR+TimesNewRomanPSMT"/>
          <w:color w:val="000000"/>
          <w:spacing w:val="-6"/>
          <w:sz w:val="24"/>
        </w:rPr>
        <w:t>1500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PJSCFQ+FangSong_GB2312" w:hAnsi="PJSCFQ+FangSong_GB2312" w:cs="PJSCFQ+FangSong_GB2312"/>
          <w:color w:val="000000"/>
          <w:spacing w:val="-14"/>
          <w:sz w:val="24"/>
        </w:rPr>
        <w:t>元</w:t>
      </w:r>
      <w:r>
        <w:rPr>
          <w:rFonts w:ascii="CFKNSR+TimesNewRomanPSMT"/>
          <w:color w:val="000000"/>
          <w:spacing w:val="-9"/>
          <w:sz w:val="24"/>
        </w:rPr>
        <w:t>/</w:t>
      </w:r>
      <w:r>
        <w:rPr>
          <w:rFonts w:ascii="PJSCFQ+FangSong_GB2312" w:hAnsi="PJSCFQ+FangSong_GB2312" w:cs="PJSCFQ+FangSong_GB2312"/>
          <w:color w:val="000000"/>
          <w:spacing w:val="0"/>
          <w:sz w:val="24"/>
        </w:rPr>
        <w:t>人</w:t>
      </w: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pict>
          <v:shape id="_x00001" o:spid="_x0000_s1027" o:spt="75" type="#_x0000_t75" style="position:absolute;left:0pt;margin-left:71pt;margin-top:140.65pt;height:341.75pt;width:722.95pt;mso-position-horizontal-relative:page;mso-position-vertical-relative:page;z-index:-1024;mso-width-relative:page;mso-height-relative:page;" filled="f" coordsize="21600,21600">
            <v:path/>
            <v:fill on="f" focussize="0,0"/>
            <v:stroke/>
            <v:imagedata r:id="rId5" o:title=""/>
            <o:lock v:ext="edit" aspectratio="t"/>
          </v:shape>
        </w:pict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sectPr>
          <w:pgSz w:w="16820" w:h="11900" w:orient="landscape"/>
          <w:pgMar w:top="0" w:right="0" w:bottom="0" w:left="0" w:header="720" w:footer="720" w:gutter="0"/>
          <w:pgNumType w:start="1"/>
          <w:cols w:space="720" w:num="1"/>
          <w:docGrid w:linePitch="1" w:charSpace="0"/>
        </w:sectPr>
      </w:pP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framePr w:w="5947" w:wrap="auto" w:vAnchor="margin" w:hAnchor="text" w:x="5592" w:y="2197"/>
        <w:widowControl w:val="0"/>
        <w:autoSpaceDE w:val="0"/>
        <w:autoSpaceDN w:val="0"/>
        <w:spacing w:before="0" w:after="0" w:line="523" w:lineRule="exact"/>
        <w:ind w:left="0" w:right="0" w:firstLine="0"/>
        <w:jc w:val="left"/>
        <w:rPr>
          <w:rFonts w:ascii="Times New Roman"/>
          <w:color w:val="000000"/>
          <w:spacing w:val="0"/>
          <w:sz w:val="44"/>
        </w:rPr>
      </w:pPr>
      <w:r>
        <w:rPr>
          <w:rFonts w:ascii="JDANID+FZXBSK" w:hAnsi="JDANID+FZXBSK" w:cs="JDANID+FZXBSK"/>
          <w:color w:val="000000"/>
          <w:spacing w:val="-6"/>
          <w:sz w:val="44"/>
        </w:rPr>
        <w:t>四川省就业创业服务项目清单</w:t>
      </w:r>
    </w:p>
    <w:p>
      <w:pPr>
        <w:framePr w:w="720" w:wrap="auto" w:vAnchor="margin" w:hAnchor="text" w:x="1241" w:y="3150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7"/>
          <w:sz w:val="24"/>
        </w:rPr>
        <w:t>序号</w:t>
      </w:r>
    </w:p>
    <w:p>
      <w:pPr>
        <w:framePr w:w="1200" w:wrap="auto" w:vAnchor="margin" w:hAnchor="text" w:x="2292" w:y="3150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6"/>
          <w:sz w:val="24"/>
        </w:rPr>
        <w:t>项目名称</w:t>
      </w:r>
    </w:p>
    <w:p>
      <w:pPr>
        <w:framePr w:w="1200" w:wrap="auto" w:vAnchor="margin" w:hAnchor="text" w:x="5664" w:y="3150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6"/>
          <w:sz w:val="24"/>
        </w:rPr>
        <w:t>项目内容</w:t>
      </w:r>
    </w:p>
    <w:p>
      <w:pPr>
        <w:framePr w:w="1200" w:wrap="auto" w:vAnchor="margin" w:hAnchor="text" w:x="10082" w:y="3150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6"/>
          <w:sz w:val="24"/>
        </w:rPr>
        <w:t>面向对象</w:t>
      </w:r>
    </w:p>
    <w:p>
      <w:pPr>
        <w:framePr w:w="1200" w:wrap="auto" w:vAnchor="margin" w:hAnchor="text" w:x="13675" w:y="3150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12"/>
          <w:sz w:val="24"/>
        </w:rPr>
        <w:t>申请方式</w:t>
      </w:r>
    </w:p>
    <w:p>
      <w:pPr>
        <w:framePr w:w="5280" w:wrap="auto" w:vAnchor="margin" w:hAnchor="text" w:x="3766" w:y="3678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9"/>
          <w:sz w:val="24"/>
        </w:rPr>
        <w:t>提供项目入孵指导、场地设施服务、创业政策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0"/>
          <w:sz w:val="24"/>
        </w:rPr>
        <w:t>申</w:t>
      </w:r>
    </w:p>
    <w:p>
      <w:pPr>
        <w:framePr w:w="8803" w:wrap="auto" w:vAnchor="margin" w:hAnchor="text" w:x="3766" w:y="3995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4"/>
          <w:sz w:val="24"/>
        </w:rPr>
        <w:t>办、代办咨询服务、专业资源对接等服务，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0"/>
          <w:sz w:val="24"/>
        </w:rPr>
        <w:t>帮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0"/>
          <w:sz w:val="24"/>
        </w:rPr>
        <w:t>创办创业实体（项目）且符合入驻</w:t>
      </w:r>
    </w:p>
    <w:p>
      <w:pPr>
        <w:framePr w:w="8803" w:wrap="auto" w:vAnchor="margin" w:hAnchor="text" w:x="3766" w:y="3995"/>
        <w:widowControl w:val="0"/>
        <w:autoSpaceDE w:val="0"/>
        <w:autoSpaceDN w:val="0"/>
        <w:spacing w:before="79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4"/>
          <w:sz w:val="24"/>
        </w:rPr>
        <w:t>助创业实体（项目）顺利落地、稳步成长，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0"/>
          <w:sz w:val="24"/>
        </w:rPr>
        <w:t>降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-1"/>
          <w:sz w:val="24"/>
        </w:rPr>
        <w:t>当地创业孵化基地条件的高校毕业</w:t>
      </w:r>
    </w:p>
    <w:p>
      <w:pPr>
        <w:framePr w:w="1680" w:wrap="auto" w:vAnchor="margin" w:hAnchor="text" w:x="2045" w:y="4155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"/>
          <w:sz w:val="24"/>
        </w:rPr>
        <w:t>创业孵化基地</w:t>
      </w:r>
    </w:p>
    <w:p>
      <w:pPr>
        <w:framePr w:w="1680" w:wrap="auto" w:vAnchor="margin" w:hAnchor="text" w:x="2045" w:y="4155"/>
        <w:widowControl w:val="0"/>
        <w:autoSpaceDE w:val="0"/>
        <w:autoSpaceDN w:val="0"/>
        <w:spacing w:before="82" w:after="0" w:line="240" w:lineRule="exact"/>
        <w:ind w:left="487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7"/>
          <w:sz w:val="24"/>
        </w:rPr>
        <w:t>入驻</w:t>
      </w:r>
    </w:p>
    <w:p>
      <w:pPr>
        <w:framePr w:w="360" w:wrap="auto" w:vAnchor="margin" w:hAnchor="text" w:x="1435" w:y="4285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VVAIVH+TimesNewRomanPSMT"/>
          <w:color w:val="000000"/>
          <w:spacing w:val="0"/>
          <w:sz w:val="24"/>
        </w:rPr>
        <w:t>1</w:t>
      </w:r>
    </w:p>
    <w:p>
      <w:pPr>
        <w:framePr w:w="3120" w:wrap="auto" w:vAnchor="margin" w:hAnchor="text" w:x="12607" w:y="428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2"/>
          <w:sz w:val="24"/>
        </w:rPr>
        <w:t>到当地创业孵化基地申请。</w:t>
      </w:r>
    </w:p>
    <w:p>
      <w:pPr>
        <w:framePr w:w="5760" w:wrap="auto" w:vAnchor="margin" w:hAnchor="text" w:x="3766" w:y="463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9"/>
          <w:sz w:val="24"/>
        </w:rPr>
        <w:t>低创业成本，解决技术、市场、资金等难题，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0"/>
          <w:sz w:val="24"/>
        </w:rPr>
        <w:t>提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-38"/>
          <w:sz w:val="24"/>
        </w:rPr>
        <w:t>生。</w:t>
      </w:r>
    </w:p>
    <w:p>
      <w:pPr>
        <w:framePr w:w="5760" w:wrap="auto" w:vAnchor="margin" w:hAnchor="text" w:x="3766" w:y="4631"/>
        <w:widowControl w:val="0"/>
        <w:autoSpaceDE w:val="0"/>
        <w:autoSpaceDN w:val="0"/>
        <w:spacing w:before="62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4"/>
          <w:sz w:val="24"/>
        </w:rPr>
        <w:t>高创业成功率。</w:t>
      </w:r>
    </w:p>
    <w:p>
      <w:pPr>
        <w:framePr w:w="8532" w:wrap="auto" w:vAnchor="margin" w:hAnchor="text" w:x="3770" w:y="552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8"/>
          <w:sz w:val="24"/>
        </w:rPr>
        <w:t>组织就业见习人员到见习单位参加见习，见习</w:t>
      </w:r>
    </w:p>
    <w:p>
      <w:pPr>
        <w:framePr w:w="8532" w:wrap="auto" w:vAnchor="margin" w:hAnchor="text" w:x="3770" w:y="5521"/>
        <w:widowControl w:val="0"/>
        <w:autoSpaceDE w:val="0"/>
        <w:autoSpaceDN w:val="0"/>
        <w:spacing w:before="69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2"/>
          <w:sz w:val="24"/>
        </w:rPr>
        <w:t>期限</w:t>
      </w:r>
      <w:r>
        <w:rPr>
          <w:rFonts w:ascii="VVAIVH+TimesNewRomanPSMT"/>
          <w:color w:val="000000"/>
          <w:spacing w:val="1"/>
          <w:sz w:val="24"/>
        </w:rPr>
        <w:t>3-12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3"/>
          <w:sz w:val="24"/>
        </w:rPr>
        <w:t>个月。见习期间，见习单位支付见</w:t>
      </w:r>
      <w:r>
        <w:rPr>
          <w:rFonts w:ascii="Times New Roman"/>
          <w:color w:val="000000"/>
          <w:spacing w:val="179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2"/>
          <w:sz w:val="24"/>
        </w:rPr>
        <w:t>离校</w:t>
      </w:r>
      <w:r>
        <w:rPr>
          <w:rFonts w:ascii="VVAIVH+TimesNewRomanPSMT"/>
          <w:color w:val="000000"/>
          <w:spacing w:val="0"/>
          <w:sz w:val="24"/>
        </w:rPr>
        <w:t>2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-4"/>
          <w:sz w:val="24"/>
        </w:rPr>
        <w:t>年内未就业高校毕业生和</w:t>
      </w:r>
    </w:p>
    <w:p>
      <w:pPr>
        <w:framePr w:w="3467" w:wrap="auto" w:vAnchor="margin" w:hAnchor="text" w:x="12602" w:y="5648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8"/>
          <w:sz w:val="24"/>
        </w:rPr>
        <w:t>线上：四川</w:t>
      </w:r>
      <w:r>
        <w:rPr>
          <w:rFonts w:ascii="VVAIVH+TimesNewRomanPSMT"/>
          <w:color w:val="000000"/>
          <w:spacing w:val="0"/>
          <w:sz w:val="24"/>
        </w:rPr>
        <w:t>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-30"/>
          <w:sz w:val="24"/>
        </w:rPr>
        <w:t>就业微信服务号。</w:t>
      </w:r>
    </w:p>
    <w:p>
      <w:pPr>
        <w:framePr w:w="3467" w:wrap="auto" w:vAnchor="margin" w:hAnchor="text" w:x="12602" w:y="5648"/>
        <w:widowControl w:val="0"/>
        <w:autoSpaceDE w:val="0"/>
        <w:autoSpaceDN w:val="0"/>
        <w:spacing w:before="85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2"/>
          <w:sz w:val="24"/>
        </w:rPr>
        <w:t>线下：到当地公共就业人才服</w:t>
      </w:r>
    </w:p>
    <w:p>
      <w:pPr>
        <w:framePr w:w="3467" w:wrap="auto" w:vAnchor="margin" w:hAnchor="text" w:x="12602" w:y="5648"/>
        <w:widowControl w:val="0"/>
        <w:autoSpaceDE w:val="0"/>
        <w:autoSpaceDN w:val="0"/>
        <w:spacing w:before="79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8"/>
          <w:sz w:val="24"/>
        </w:rPr>
        <w:t>务机构申请。</w:t>
      </w:r>
    </w:p>
    <w:p>
      <w:pPr>
        <w:framePr w:w="360" w:wrap="auto" w:vAnchor="margin" w:hAnchor="text" w:x="1414" w:y="5967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VVAIVH+TimesNewRomanPSMT"/>
          <w:color w:val="000000"/>
          <w:spacing w:val="0"/>
          <w:sz w:val="24"/>
        </w:rPr>
        <w:t>2</w:t>
      </w:r>
    </w:p>
    <w:p>
      <w:pPr>
        <w:framePr w:w="1200" w:wrap="auto" w:vAnchor="margin" w:hAnchor="text" w:x="2292" w:y="5979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6"/>
          <w:sz w:val="24"/>
        </w:rPr>
        <w:t>就业见习</w:t>
      </w:r>
    </w:p>
    <w:p>
      <w:pPr>
        <w:framePr w:w="4800" w:wrap="auto" w:vAnchor="margin" w:hAnchor="text" w:x="3770" w:y="615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"/>
          <w:sz w:val="24"/>
        </w:rPr>
        <w:t>习人员不低于当地最低工资标准的基本生活</w:t>
      </w:r>
    </w:p>
    <w:p>
      <w:pPr>
        <w:framePr w:w="4800" w:wrap="auto" w:vAnchor="margin" w:hAnchor="text" w:x="3770" w:y="6157"/>
        <w:widowControl w:val="0"/>
        <w:autoSpaceDE w:val="0"/>
        <w:autoSpaceDN w:val="0"/>
        <w:spacing w:before="77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8"/>
          <w:sz w:val="24"/>
        </w:rPr>
        <w:t>费，为见习人员办理人身意外伤害保险。</w:t>
      </w:r>
    </w:p>
    <w:p>
      <w:pPr>
        <w:framePr w:w="2882" w:wrap="auto" w:vAnchor="margin" w:hAnchor="text" w:x="8750" w:y="6152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VVAIVH+TimesNewRomanPSMT"/>
          <w:color w:val="000000"/>
          <w:spacing w:val="0"/>
          <w:sz w:val="24"/>
        </w:rPr>
        <w:t>16-24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0"/>
          <w:sz w:val="24"/>
        </w:rPr>
        <w:t>岁登记失业青年。</w:t>
      </w:r>
    </w:p>
    <w:p>
      <w:pPr>
        <w:framePr w:w="4800" w:wrap="auto" w:vAnchor="margin" w:hAnchor="text" w:x="3778" w:y="6995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4"/>
          <w:sz w:val="24"/>
        </w:rPr>
        <w:t>求职能力实训学员班培训内容包括但不限于</w:t>
      </w:r>
    </w:p>
    <w:p>
      <w:pPr>
        <w:framePr w:w="3840" w:wrap="auto" w:vAnchor="margin" w:hAnchor="text" w:x="8765" w:y="6995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6"/>
          <w:sz w:val="24"/>
        </w:rPr>
        <w:t>以离校未就业高校毕业生和就业困</w:t>
      </w:r>
    </w:p>
    <w:p>
      <w:pPr>
        <w:framePr w:w="9120" w:wrap="auto" w:vAnchor="margin" w:hAnchor="text" w:x="3766" w:y="731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0"/>
          <w:sz w:val="24"/>
        </w:rPr>
        <w:t>自我认知、职业定位、简历制作、面试技巧和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0"/>
          <w:sz w:val="24"/>
        </w:rPr>
        <w:t>模</w:t>
      </w:r>
      <w:r>
        <w:rPr>
          <w:rFonts w:ascii="Times New Roman"/>
          <w:color w:val="000000"/>
          <w:spacing w:val="154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-2"/>
          <w:sz w:val="24"/>
        </w:rPr>
        <w:t>难青年为重点，包括但不限于登记</w:t>
      </w:r>
    </w:p>
    <w:p>
      <w:pPr>
        <w:framePr w:w="9120" w:wrap="auto" w:vAnchor="margin" w:hAnchor="text" w:x="3766" w:y="7311"/>
        <w:widowControl w:val="0"/>
        <w:autoSpaceDE w:val="0"/>
        <w:autoSpaceDN w:val="0"/>
        <w:spacing w:before="77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8"/>
          <w:sz w:val="24"/>
        </w:rPr>
        <w:t>拟面试等，通过互动式教学、沉浸式体验，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0"/>
          <w:sz w:val="24"/>
        </w:rPr>
        <w:t>让</w:t>
      </w:r>
      <w:r>
        <w:rPr>
          <w:rFonts w:ascii="Times New Roman"/>
          <w:color w:val="000000"/>
          <w:spacing w:val="156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-34"/>
          <w:sz w:val="24"/>
        </w:rPr>
        <w:t>失业青年、毕业年度高校毕业生（含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0"/>
          <w:sz w:val="24"/>
        </w:rPr>
        <w:t>高</w:t>
      </w:r>
    </w:p>
    <w:p>
      <w:pPr>
        <w:framePr w:w="3120" w:wrap="auto" w:vAnchor="margin" w:hAnchor="text" w:x="12598" w:y="7470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4"/>
          <w:sz w:val="24"/>
        </w:rPr>
        <w:t>到当地公共就业人才服务机</w:t>
      </w:r>
    </w:p>
    <w:p>
      <w:pPr>
        <w:framePr w:w="3120" w:wrap="auto" w:vAnchor="margin" w:hAnchor="text" w:x="12598" w:y="7470"/>
        <w:widowControl w:val="0"/>
        <w:autoSpaceDE w:val="0"/>
        <w:autoSpaceDN w:val="0"/>
        <w:spacing w:before="79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2"/>
          <w:sz w:val="24"/>
        </w:rPr>
        <w:t>构申请。</w:t>
      </w:r>
    </w:p>
    <w:p>
      <w:pPr>
        <w:framePr w:w="367" w:wrap="auto" w:vAnchor="margin" w:hAnchor="text" w:x="1411" w:y="7597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VVAIVH+TimesNewRomanPSMT"/>
          <w:color w:val="000000"/>
          <w:spacing w:val="0"/>
          <w:sz w:val="24"/>
        </w:rPr>
        <w:t>3</w:t>
      </w:r>
    </w:p>
    <w:p>
      <w:pPr>
        <w:framePr w:w="367" w:wrap="auto" w:vAnchor="margin" w:hAnchor="text" w:x="1411" w:y="7597"/>
        <w:widowControl w:val="0"/>
        <w:autoSpaceDE w:val="0"/>
        <w:autoSpaceDN w:val="0"/>
        <w:spacing w:before="1222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VVAIVH+TimesNewRomanPSMT"/>
          <w:color w:val="000000"/>
          <w:spacing w:val="0"/>
          <w:sz w:val="24"/>
        </w:rPr>
        <w:t>4</w:t>
      </w:r>
    </w:p>
    <w:p>
      <w:pPr>
        <w:framePr w:w="1680" w:wrap="auto" w:vAnchor="margin" w:hAnchor="text" w:x="2052" w:y="7602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6"/>
          <w:sz w:val="24"/>
        </w:rPr>
        <w:t>求职能力实训</w:t>
      </w:r>
    </w:p>
    <w:p>
      <w:pPr>
        <w:framePr w:w="1680" w:wrap="auto" w:vAnchor="margin" w:hAnchor="text" w:x="2052" w:y="7602"/>
        <w:widowControl w:val="0"/>
        <w:autoSpaceDE w:val="0"/>
        <w:autoSpaceDN w:val="0"/>
        <w:spacing w:before="125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4"/>
          <w:sz w:val="24"/>
        </w:rPr>
        <w:t>就业技能培训</w:t>
      </w:r>
    </w:p>
    <w:p>
      <w:pPr>
        <w:framePr w:w="4560" w:wrap="auto" w:vAnchor="margin" w:hAnchor="text" w:x="3766" w:y="794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"/>
          <w:sz w:val="24"/>
        </w:rPr>
        <w:t>青年在活动训练中潜移默化地转变就业观</w:t>
      </w:r>
    </w:p>
    <w:p>
      <w:pPr>
        <w:framePr w:w="4560" w:wrap="auto" w:vAnchor="margin" w:hAnchor="text" w:x="3766" w:y="7947"/>
        <w:widowControl w:val="0"/>
        <w:autoSpaceDE w:val="0"/>
        <w:autoSpaceDN w:val="0"/>
        <w:spacing w:before="77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2"/>
          <w:sz w:val="24"/>
        </w:rPr>
        <w:t>念、提升就业能力。</w:t>
      </w:r>
    </w:p>
    <w:p>
      <w:pPr>
        <w:framePr w:w="3360" w:wrap="auto" w:vAnchor="margin" w:hAnchor="text" w:x="8729" w:y="794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"/>
          <w:sz w:val="24"/>
        </w:rPr>
        <w:t>级技工学校、技师学院毕业生</w:t>
      </w:r>
    </w:p>
    <w:p>
      <w:pPr>
        <w:framePr w:w="3360" w:wrap="auto" w:vAnchor="margin" w:hAnchor="text" w:x="8729" w:y="7947"/>
        <w:widowControl w:val="0"/>
        <w:autoSpaceDE w:val="0"/>
        <w:autoSpaceDN w:val="0"/>
        <w:spacing w:before="5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2"/>
          <w:sz w:val="24"/>
        </w:rPr>
        <w:t>等）、青年退役军人等。</w:t>
      </w:r>
    </w:p>
    <w:p>
      <w:pPr>
        <w:framePr w:w="4800" w:wrap="auto" w:vAnchor="margin" w:hAnchor="text" w:x="3773" w:y="8799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"/>
          <w:sz w:val="24"/>
        </w:rPr>
        <w:t>对有就业意愿和培训需求的毕业年度高校毕</w:t>
      </w:r>
    </w:p>
    <w:p>
      <w:pPr>
        <w:framePr w:w="7063" w:wrap="auto" w:vAnchor="margin" w:hAnchor="text" w:x="8738" w:y="8763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FTMGNO+FangSong_GB2312" w:hAnsi="FTMGNO+FangSong_GB2312" w:cs="FTMGNO+FangSong_GB2312"/>
          <w:color w:val="000000"/>
          <w:spacing w:val="8"/>
          <w:sz w:val="24"/>
        </w:rPr>
        <w:t>毕业年度高校毕业生（含技工院校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-28"/>
          <w:sz w:val="24"/>
        </w:rPr>
        <w:t>线上：四川</w:t>
      </w:r>
      <w:r>
        <w:rPr>
          <w:rFonts w:ascii="VVAIVH+TimesNewRomanPSMT"/>
          <w:color w:val="000000"/>
          <w:spacing w:val="0"/>
          <w:sz w:val="36"/>
          <w:vertAlign w:val="superscript"/>
        </w:rPr>
        <w:t>e</w:t>
      </w:r>
      <w:r>
        <w:rPr>
          <w:rFonts w:ascii="Times New Roman"/>
          <w:color w:val="000000"/>
          <w:spacing w:val="-17"/>
          <w:sz w:val="36"/>
          <w:vertAlign w:val="superscript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-30"/>
          <w:sz w:val="36"/>
          <w:vertAlign w:val="superscript"/>
        </w:rPr>
        <w:t>就业微信服务号。</w:t>
      </w:r>
    </w:p>
    <w:p>
      <w:pPr>
        <w:framePr w:w="12240" w:wrap="auto" w:vAnchor="margin" w:hAnchor="text" w:x="3766" w:y="9116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5"/>
          <w:sz w:val="24"/>
        </w:rPr>
        <w:t>业生，组织开展就业技能培训，帮助提升技能、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0"/>
          <w:sz w:val="24"/>
        </w:rPr>
        <w:t>促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8"/>
          <w:sz w:val="24"/>
        </w:rPr>
        <w:t>高级工班、预备技师班、技师班和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-12"/>
          <w:sz w:val="24"/>
        </w:rPr>
        <w:t>线下：到当地公共就业人才服</w:t>
      </w:r>
    </w:p>
    <w:p>
      <w:pPr>
        <w:framePr w:w="12240" w:wrap="auto" w:vAnchor="margin" w:hAnchor="text" w:x="3766" w:y="9116"/>
        <w:widowControl w:val="0"/>
        <w:autoSpaceDE w:val="0"/>
        <w:autoSpaceDN w:val="0"/>
        <w:spacing w:before="74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8"/>
          <w:sz w:val="24"/>
        </w:rPr>
        <w:t>进就业。</w:t>
      </w:r>
      <w:r>
        <w:rPr>
          <w:rFonts w:ascii="Times New Roman"/>
          <w:color w:val="000000"/>
          <w:spacing w:val="4024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-18"/>
          <w:sz w:val="24"/>
        </w:rPr>
        <w:t>特殊教育院校职业教育类毕业生）。</w:t>
      </w:r>
      <w:r>
        <w:rPr>
          <w:rFonts w:ascii="Times New Roman"/>
          <w:color w:val="000000"/>
          <w:spacing w:val="256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-18"/>
          <w:sz w:val="24"/>
        </w:rPr>
        <w:t>务机构申请。</w:t>
      </w: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pict>
          <v:shape id="_x00002" o:spid="_x0000_s1028" o:spt="75" type="#_x0000_t75" style="position:absolute;left:0pt;margin-left:51.95pt;margin-top:153.75pt;height:337pt;width:738.75pt;mso-position-horizontal-relative:page;mso-position-vertical-relative:page;z-index:-1024;mso-width-relative:page;mso-height-relative:page;" filled="f" coordsize="21600,21600">
            <v:path/>
            <v:fill on="f" focussize="0,0"/>
            <v:stroke/>
            <v:imagedata r:id="rId6" o:title=""/>
            <o:lock v:ext="edit" aspectratio="t"/>
          </v:shape>
        </w:pict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sectPr>
          <w:pgSz w:w="16840" w:h="11900" w:orient="landscape"/>
          <w:pgMar w:top="0" w:right="0" w:bottom="0" w:left="0" w:header="720" w:footer="720" w:gutter="0"/>
          <w:pgNumType w:start="1"/>
          <w:cols w:space="720" w:num="1"/>
          <w:docGrid w:linePitch="1" w:charSpace="0"/>
        </w:sectPr>
      </w:pP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framePr w:w="720" w:wrap="auto" w:vAnchor="margin" w:hAnchor="text" w:x="1620" w:y="288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7"/>
          <w:sz w:val="24"/>
        </w:rPr>
        <w:t>序号</w:t>
      </w:r>
    </w:p>
    <w:p>
      <w:pPr>
        <w:framePr w:w="1200" w:wrap="auto" w:vAnchor="margin" w:hAnchor="text" w:x="2674" w:y="288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6"/>
          <w:sz w:val="24"/>
        </w:rPr>
        <w:t>项目名称</w:t>
      </w:r>
    </w:p>
    <w:p>
      <w:pPr>
        <w:framePr w:w="1200" w:wrap="auto" w:vAnchor="margin" w:hAnchor="text" w:x="6046" w:y="288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6"/>
          <w:sz w:val="24"/>
        </w:rPr>
        <w:t>项目内容</w:t>
      </w:r>
    </w:p>
    <w:p>
      <w:pPr>
        <w:framePr w:w="1200" w:wrap="auto" w:vAnchor="margin" w:hAnchor="text" w:x="10464" w:y="288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6"/>
          <w:sz w:val="24"/>
        </w:rPr>
        <w:t>面向对象</w:t>
      </w:r>
    </w:p>
    <w:p>
      <w:pPr>
        <w:framePr w:w="1200" w:wrap="auto" w:vAnchor="margin" w:hAnchor="text" w:x="14057" w:y="2887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SimHei" w:hAnsi="SimHei" w:cs="SimHei"/>
          <w:color w:val="000000"/>
          <w:spacing w:val="-12"/>
          <w:sz w:val="24"/>
        </w:rPr>
        <w:t>申请方式</w:t>
      </w:r>
    </w:p>
    <w:p>
      <w:pPr>
        <w:framePr w:w="3360" w:wrap="auto" w:vAnchor="margin" w:hAnchor="text" w:x="12972" w:y="3454"/>
        <w:widowControl w:val="0"/>
        <w:autoSpaceDE w:val="0"/>
        <w:autoSpaceDN w:val="0"/>
        <w:spacing w:before="0" w:after="0" w:line="240" w:lineRule="exact"/>
        <w:ind w:left="22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2"/>
          <w:sz w:val="24"/>
        </w:rPr>
        <w:t>线上：四川公共就业创业服务</w:t>
      </w:r>
    </w:p>
    <w:p>
      <w:pPr>
        <w:framePr w:w="3360" w:wrap="auto" w:vAnchor="margin" w:hAnchor="text" w:x="12972" w:y="3454"/>
        <w:widowControl w:val="0"/>
        <w:autoSpaceDE w:val="0"/>
        <w:autoSpaceDN w:val="0"/>
        <w:spacing w:before="60" w:after="0" w:line="240" w:lineRule="exact"/>
        <w:ind w:left="31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0"/>
          <w:sz w:val="24"/>
        </w:rPr>
        <w:t>网上办事大厅</w:t>
      </w:r>
    </w:p>
    <w:p>
      <w:pPr>
        <w:framePr w:w="3360" w:wrap="auto" w:vAnchor="margin" w:hAnchor="text" w:x="12972" w:y="3454"/>
        <w:widowControl w:val="0"/>
        <w:autoSpaceDE w:val="0"/>
        <w:autoSpaceDN w:val="0"/>
        <w:spacing w:before="43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fldChar w:fldCharType="begin"/>
      </w:r>
      <w:r>
        <w:instrText xml:space="preserve">HYPERLINK "https://scejy.sc91.org.cn/terminal/pc/index.html"</w:instrText>
      </w:r>
      <w:r>
        <w:fldChar w:fldCharType="separate"/>
      </w:r>
      <w:r>
        <w:rPr>
          <w:rFonts w:ascii="VVAIVH+TimesNewRomanPSMT"/>
          <w:color w:val="000000"/>
          <w:spacing w:val="-1"/>
          <w:sz w:val="24"/>
        </w:rPr>
        <w:t>https://scejy.sc91.org.cn/termin</w:t>
      </w:r>
      <w:r>
        <w:fldChar w:fldCharType="end"/>
      </w:r>
    </w:p>
    <w:p>
      <w:pPr>
        <w:framePr w:w="3360" w:wrap="auto" w:vAnchor="margin" w:hAnchor="text" w:x="12972" w:y="3454"/>
        <w:widowControl w:val="0"/>
        <w:autoSpaceDE w:val="0"/>
        <w:autoSpaceDN w:val="0"/>
        <w:spacing w:before="53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fldChar w:fldCharType="begin"/>
      </w:r>
      <w:r>
        <w:instrText xml:space="preserve">HYPERLINK "https://scejy.sc91.org.cn/terminal/pc/index.html"</w:instrText>
      </w:r>
      <w:r>
        <w:fldChar w:fldCharType="separate"/>
      </w:r>
      <w:r>
        <w:rPr>
          <w:rFonts w:ascii="VVAIVH+TimesNewRomanPSMT"/>
          <w:color w:val="000000"/>
          <w:spacing w:val="-1"/>
          <w:sz w:val="24"/>
        </w:rPr>
        <w:t>al/pc/index.html</w:t>
      </w:r>
      <w:r>
        <w:fldChar w:fldCharType="end"/>
      </w:r>
    </w:p>
    <w:p>
      <w:pPr>
        <w:framePr w:w="5520" w:wrap="auto" w:vAnchor="margin" w:hAnchor="text" w:x="4145" w:y="3943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"/>
          <w:sz w:val="24"/>
        </w:rPr>
        <w:t>对有创业意愿和培训需求的毕业年度高校毕</w:t>
      </w:r>
    </w:p>
    <w:p>
      <w:pPr>
        <w:framePr w:w="5520" w:wrap="auto" w:vAnchor="margin" w:hAnchor="text" w:x="4145" w:y="3943"/>
        <w:widowControl w:val="0"/>
        <w:autoSpaceDE w:val="0"/>
        <w:autoSpaceDN w:val="0"/>
        <w:spacing w:before="74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5"/>
          <w:sz w:val="24"/>
        </w:rPr>
        <w:t>业生，组织开展创业培训，帮助提高创业意识、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0"/>
          <w:sz w:val="24"/>
        </w:rPr>
        <w:t>增</w:t>
      </w:r>
    </w:p>
    <w:p>
      <w:pPr>
        <w:framePr w:w="5520" w:wrap="auto" w:vAnchor="margin" w:hAnchor="text" w:x="4145" w:y="3943"/>
        <w:widowControl w:val="0"/>
        <w:autoSpaceDE w:val="0"/>
        <w:autoSpaceDN w:val="0"/>
        <w:spacing w:before="77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4"/>
          <w:sz w:val="24"/>
        </w:rPr>
        <w:t>强创业能力。</w:t>
      </w:r>
    </w:p>
    <w:p>
      <w:pPr>
        <w:framePr w:w="4080" w:wrap="auto" w:vAnchor="margin" w:hAnchor="text" w:x="9115" w:y="3943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8"/>
          <w:sz w:val="24"/>
        </w:rPr>
        <w:t>毕业年度高校毕业生（含技工院校</w:t>
      </w:r>
    </w:p>
    <w:p>
      <w:pPr>
        <w:framePr w:w="4080" w:wrap="auto" w:vAnchor="margin" w:hAnchor="text" w:x="9115" w:y="3943"/>
        <w:widowControl w:val="0"/>
        <w:autoSpaceDE w:val="0"/>
        <w:autoSpaceDN w:val="0"/>
        <w:spacing w:before="77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8"/>
          <w:sz w:val="24"/>
        </w:rPr>
        <w:t>高级工班、预备技师班、技师班和</w:t>
      </w:r>
    </w:p>
    <w:p>
      <w:pPr>
        <w:framePr w:w="4080" w:wrap="auto" w:vAnchor="margin" w:hAnchor="text" w:x="9115" w:y="3943"/>
        <w:widowControl w:val="0"/>
        <w:autoSpaceDE w:val="0"/>
        <w:autoSpaceDN w:val="0"/>
        <w:spacing w:before="77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8"/>
          <w:sz w:val="24"/>
        </w:rPr>
        <w:t>特殊教育院校职业教育类毕业生）。</w:t>
      </w:r>
    </w:p>
    <w:p>
      <w:pPr>
        <w:framePr w:w="360" w:wrap="auto" w:vAnchor="margin" w:hAnchor="text" w:x="1800" w:y="4228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VVAIVH+TimesNewRomanPSMT"/>
          <w:color w:val="000000"/>
          <w:spacing w:val="0"/>
          <w:sz w:val="24"/>
        </w:rPr>
        <w:t>5</w:t>
      </w:r>
    </w:p>
    <w:p>
      <w:pPr>
        <w:framePr w:w="1200" w:wrap="auto" w:vAnchor="margin" w:hAnchor="text" w:x="2666" w:y="423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"/>
          <w:sz w:val="24"/>
        </w:rPr>
        <w:t>创业培训</w:t>
      </w:r>
    </w:p>
    <w:p>
      <w:pPr>
        <w:framePr w:w="3360" w:wrap="auto" w:vAnchor="margin" w:hAnchor="text" w:x="12984" w:y="4738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2"/>
          <w:sz w:val="24"/>
        </w:rPr>
        <w:t>线下：到当地公共就业人才服</w:t>
      </w:r>
    </w:p>
    <w:p>
      <w:pPr>
        <w:framePr w:w="3360" w:wrap="auto" w:vAnchor="margin" w:hAnchor="text" w:x="12984" w:y="4738"/>
        <w:widowControl w:val="0"/>
        <w:autoSpaceDE w:val="0"/>
        <w:autoSpaceDN w:val="0"/>
        <w:spacing w:before="79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8"/>
          <w:sz w:val="24"/>
        </w:rPr>
        <w:t>务机构申请。</w:t>
      </w:r>
    </w:p>
    <w:p>
      <w:pPr>
        <w:framePr w:w="1440" w:wrap="auto" w:vAnchor="margin" w:hAnchor="text" w:x="2551" w:y="5820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4"/>
          <w:sz w:val="24"/>
        </w:rPr>
        <w:t>公益性岗位</w:t>
      </w:r>
    </w:p>
    <w:p>
      <w:pPr>
        <w:framePr w:w="1440" w:wrap="auto" w:vAnchor="margin" w:hAnchor="text" w:x="2551" w:y="5820"/>
        <w:widowControl w:val="0"/>
        <w:autoSpaceDE w:val="0"/>
        <w:autoSpaceDN w:val="0"/>
        <w:spacing w:before="84" w:after="0" w:line="240" w:lineRule="exact"/>
        <w:ind w:left="367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7"/>
          <w:sz w:val="24"/>
        </w:rPr>
        <w:t>安置</w:t>
      </w:r>
    </w:p>
    <w:p>
      <w:pPr>
        <w:framePr w:w="11913" w:wrap="auto" w:vAnchor="margin" w:hAnchor="text" w:x="4152" w:y="5844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8"/>
          <w:sz w:val="24"/>
        </w:rPr>
        <w:t>对符合条件的困难高校毕业生，进行公益性岗</w:t>
      </w:r>
      <w:r>
        <w:rPr>
          <w:rFonts w:ascii="Times New Roman"/>
          <w:color w:val="000000"/>
          <w:spacing w:val="262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-2"/>
          <w:sz w:val="24"/>
        </w:rPr>
        <w:t>认定为就业困难人员的离校未就业</w:t>
      </w:r>
      <w:r>
        <w:rPr>
          <w:rFonts w:ascii="Times New Roman"/>
          <w:color w:val="000000"/>
          <w:spacing w:val="245"/>
          <w:sz w:val="24"/>
        </w:rPr>
        <w:t xml:space="preserve"> </w:t>
      </w:r>
      <w:r>
        <w:rPr>
          <w:rFonts w:ascii="FTMGNO+FangSong_GB2312" w:hAnsi="FTMGNO+FangSong_GB2312" w:cs="FTMGNO+FangSong_GB2312"/>
          <w:color w:val="000000"/>
          <w:spacing w:val="-4"/>
          <w:sz w:val="24"/>
        </w:rPr>
        <w:t>到当地公共就业人才服务机</w:t>
      </w:r>
    </w:p>
    <w:p>
      <w:pPr>
        <w:framePr w:w="362" w:wrap="auto" w:vAnchor="margin" w:hAnchor="text" w:x="1798" w:y="5973"/>
        <w:widowControl w:val="0"/>
        <w:autoSpaceDE w:val="0"/>
        <w:autoSpaceDN w:val="0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VVAIVH+TimesNewRomanPSMT"/>
          <w:color w:val="000000"/>
          <w:spacing w:val="0"/>
          <w:sz w:val="24"/>
        </w:rPr>
        <w:t>6</w:t>
      </w:r>
    </w:p>
    <w:p>
      <w:pPr>
        <w:framePr w:w="362" w:wrap="auto" w:vAnchor="margin" w:hAnchor="text" w:x="1798" w:y="5973"/>
        <w:widowControl w:val="0"/>
        <w:autoSpaceDE w:val="0"/>
        <w:autoSpaceDN w:val="0"/>
        <w:spacing w:before="1652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VVAIVH+TimesNewRomanPSMT"/>
          <w:color w:val="000000"/>
          <w:spacing w:val="0"/>
          <w:sz w:val="24"/>
        </w:rPr>
        <w:t>7</w:t>
      </w:r>
    </w:p>
    <w:p>
      <w:pPr>
        <w:framePr w:w="1680" w:wrap="auto" w:vAnchor="margin" w:hAnchor="text" w:x="4145" w:y="6166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6"/>
          <w:sz w:val="24"/>
        </w:rPr>
        <w:t>位兜底安置。</w:t>
      </w:r>
    </w:p>
    <w:p>
      <w:pPr>
        <w:framePr w:w="1680" w:wrap="auto" w:vAnchor="margin" w:hAnchor="text" w:x="9122" w:y="6166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0"/>
          <w:sz w:val="24"/>
        </w:rPr>
        <w:t>高校毕业生。</w:t>
      </w:r>
    </w:p>
    <w:p>
      <w:pPr>
        <w:framePr w:w="1200" w:wrap="auto" w:vAnchor="margin" w:hAnchor="text" w:x="12979" w:y="6166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2"/>
          <w:sz w:val="24"/>
        </w:rPr>
        <w:t>构申请。</w:t>
      </w:r>
    </w:p>
    <w:p>
      <w:pPr>
        <w:framePr w:w="2706" w:wrap="auto" w:vAnchor="margin" w:hAnchor="text" w:x="12972" w:y="6943"/>
        <w:widowControl w:val="0"/>
        <w:autoSpaceDE w:val="0"/>
        <w:autoSpaceDN w:val="0"/>
        <w:spacing w:before="0" w:after="0" w:line="240" w:lineRule="exact"/>
        <w:ind w:left="22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6"/>
          <w:sz w:val="24"/>
        </w:rPr>
        <w:t>线上：四川人才网</w:t>
      </w:r>
    </w:p>
    <w:p>
      <w:pPr>
        <w:framePr w:w="2706" w:wrap="auto" w:vAnchor="margin" w:hAnchor="text" w:x="12972" w:y="6943"/>
        <w:widowControl w:val="0"/>
        <w:autoSpaceDE w:val="0"/>
        <w:autoSpaceDN w:val="0"/>
        <w:spacing w:before="26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fldChar w:fldCharType="begin"/>
      </w:r>
      <w:r>
        <w:instrText xml:space="preserve">HYPERLINK "https://www.scrc168.com"</w:instrText>
      </w:r>
      <w:r>
        <w:fldChar w:fldCharType="separate"/>
      </w:r>
      <w:r>
        <w:rPr>
          <w:rFonts w:ascii="VVAIVH+TimesNewRomanPSMT"/>
          <w:color w:val="000000"/>
          <w:spacing w:val="-1"/>
          <w:sz w:val="24"/>
        </w:rPr>
        <w:t>https://www.scrc168.com</w:t>
      </w:r>
      <w:r>
        <w:fldChar w:fldCharType="end"/>
      </w:r>
    </w:p>
    <w:p>
      <w:pPr>
        <w:framePr w:w="5040" w:wrap="auto" w:vAnchor="margin" w:hAnchor="text" w:x="4154" w:y="7606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"/>
          <w:sz w:val="24"/>
        </w:rPr>
        <w:t>为符合条件的高校毕业生办理档案的接收和</w:t>
      </w:r>
    </w:p>
    <w:p>
      <w:pPr>
        <w:framePr w:w="5040" w:wrap="auto" w:vAnchor="margin" w:hAnchor="text" w:x="4154" w:y="7606"/>
        <w:widowControl w:val="0"/>
        <w:autoSpaceDE w:val="0"/>
        <w:autoSpaceDN w:val="0"/>
        <w:spacing w:before="79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8"/>
          <w:sz w:val="24"/>
        </w:rPr>
        <w:t>转递服务，依托档案管理，配合开展就业创业</w:t>
      </w:r>
    </w:p>
    <w:p>
      <w:pPr>
        <w:framePr w:w="5040" w:wrap="auto" w:vAnchor="margin" w:hAnchor="text" w:x="4154" w:y="7606"/>
        <w:widowControl w:val="0"/>
        <w:autoSpaceDE w:val="0"/>
        <w:autoSpaceDN w:val="0"/>
        <w:spacing w:before="77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8"/>
          <w:sz w:val="24"/>
        </w:rPr>
        <w:t>政策宣介、岗位信息推送、专场招聘会。</w:t>
      </w:r>
    </w:p>
    <w:p>
      <w:pPr>
        <w:framePr w:w="3120" w:wrap="auto" w:vAnchor="margin" w:hAnchor="text" w:x="12972" w:y="7596"/>
        <w:widowControl w:val="0"/>
        <w:autoSpaceDE w:val="0"/>
        <w:autoSpaceDN w:val="0"/>
        <w:spacing w:before="0" w:after="0" w:line="240" w:lineRule="exact"/>
        <w:ind w:left="36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8"/>
          <w:sz w:val="24"/>
        </w:rPr>
        <w:t>四川省流动人员人事档案公</w:t>
      </w:r>
    </w:p>
    <w:p>
      <w:pPr>
        <w:framePr w:w="3120" w:wrap="auto" w:vAnchor="margin" w:hAnchor="text" w:x="12972" w:y="7596"/>
        <w:widowControl w:val="0"/>
        <w:autoSpaceDE w:val="0"/>
        <w:autoSpaceDN w:val="0"/>
        <w:spacing w:before="58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4"/>
          <w:sz w:val="24"/>
        </w:rPr>
        <w:t>共服务平台</w:t>
      </w:r>
    </w:p>
    <w:p>
      <w:pPr>
        <w:framePr w:w="3120" w:wrap="auto" w:vAnchor="margin" w:hAnchor="text" w:x="12972" w:y="7596"/>
        <w:widowControl w:val="0"/>
        <w:autoSpaceDE w:val="0"/>
        <w:autoSpaceDN w:val="0"/>
        <w:spacing w:before="33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fldChar w:fldCharType="begin"/>
      </w:r>
      <w:r>
        <w:instrText xml:space="preserve">HYPERLINK "https://dangan.scrc168.com/"</w:instrText>
      </w:r>
      <w:r>
        <w:fldChar w:fldCharType="separate"/>
      </w:r>
      <w:r>
        <w:rPr>
          <w:rFonts w:ascii="VVAIVH+TimesNewRomanPSMT"/>
          <w:color w:val="000000"/>
          <w:spacing w:val="0"/>
          <w:sz w:val="24"/>
        </w:rPr>
        <w:t>https://dangan.scrc168.com/</w:t>
      </w:r>
      <w:r>
        <w:fldChar w:fldCharType="end"/>
      </w:r>
    </w:p>
    <w:p>
      <w:pPr>
        <w:framePr w:w="1680" w:wrap="auto" w:vAnchor="margin" w:hAnchor="text" w:x="2429" w:y="7898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4"/>
          <w:sz w:val="24"/>
        </w:rPr>
        <w:t>档案公共服务</w:t>
      </w:r>
    </w:p>
    <w:p>
      <w:pPr>
        <w:framePr w:w="2880" w:wrap="auto" w:vAnchor="margin" w:hAnchor="text" w:x="9127" w:y="7898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2"/>
          <w:sz w:val="24"/>
        </w:rPr>
        <w:t>离校未就业高校毕业生。</w:t>
      </w:r>
    </w:p>
    <w:p>
      <w:pPr>
        <w:framePr w:w="3360" w:wrap="auto" w:vAnchor="margin" w:hAnchor="text" w:x="12984" w:y="8561"/>
        <w:widowControl w:val="0"/>
        <w:autoSpaceDE w:val="0"/>
        <w:autoSpaceDN w:val="0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12"/>
          <w:sz w:val="24"/>
        </w:rPr>
        <w:t>线下：申请地公共就业人才服</w:t>
      </w:r>
    </w:p>
    <w:p>
      <w:pPr>
        <w:framePr w:w="3360" w:wrap="auto" w:vAnchor="margin" w:hAnchor="text" w:x="12984" w:y="8561"/>
        <w:widowControl w:val="0"/>
        <w:autoSpaceDE w:val="0"/>
        <w:autoSpaceDN w:val="0"/>
        <w:spacing w:before="77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FTMGNO+FangSong_GB2312" w:hAnsi="FTMGNO+FangSong_GB2312" w:cs="FTMGNO+FangSong_GB2312"/>
          <w:color w:val="000000"/>
          <w:spacing w:val="-24"/>
          <w:sz w:val="24"/>
        </w:rPr>
        <w:t>务机构。</w:t>
      </w: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pict>
          <v:shape id="_x00003" o:spid="_x0000_s1029" o:spt="75" type="#_x0000_t75" style="position:absolute;left:0pt;margin-left:71pt;margin-top:140.65pt;height:329.45pt;width:738.75pt;mso-position-horizontal-relative:page;mso-position-vertical-relative:page;z-index:-1024;mso-width-relative:page;mso-height-relative:page;" filled="f" coordsize="21600,21600">
            <v:path/>
            <v:fill on="f" focussize="0,0"/>
            <v:stroke/>
            <v:imagedata r:id="rId7" o:title=""/>
            <o:lock v:ext="edit" aspectratio="t"/>
          </v:shape>
        </w:pict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sectPr>
          <w:pgSz w:w="16820" w:h="11900" w:orient="landscape"/>
          <w:pgMar w:top="0" w:right="0" w:bottom="0" w:left="0" w:header="720" w:footer="720" w:gutter="0"/>
          <w:pgNumType w:start="1"/>
          <w:cols w:space="720" w:num="1"/>
          <w:docGrid w:linePitch="1" w:charSpace="0"/>
        </w:sectPr>
      </w:pP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framePr w:w="4002" w:wrap="auto" w:vAnchor="margin" w:hAnchor="text" w:x="4013" w:y="1583"/>
        <w:widowControl w:val="0"/>
        <w:autoSpaceDE w:val="0"/>
        <w:autoSpaceDN w:val="0"/>
        <w:spacing w:before="0" w:after="0" w:line="287" w:lineRule="exact"/>
        <w:ind w:left="0" w:right="0" w:firstLine="0"/>
        <w:jc w:val="left"/>
        <w:rPr>
          <w:rFonts w:ascii="Times New Roman"/>
          <w:color w:val="000000"/>
          <w:spacing w:val="0"/>
          <w:sz w:val="29"/>
        </w:rPr>
      </w:pPr>
      <w:r>
        <w:rPr>
          <w:rFonts w:ascii="SimSun" w:hAnsi="SimSun" w:cs="SimSun"/>
          <w:color w:val="000000"/>
          <w:spacing w:val="0"/>
          <w:sz w:val="29"/>
        </w:rPr>
        <w:t>甘孜州就业服务机构目录清单</w:t>
      </w:r>
    </w:p>
    <w:p>
      <w:pPr>
        <w:framePr w:w="689" w:wrap="auto" w:vAnchor="margin" w:hAnchor="text" w:x="1642" w:y="2183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地区</w:t>
      </w:r>
    </w:p>
    <w:p>
      <w:pPr>
        <w:framePr w:w="1142" w:wrap="auto" w:vAnchor="margin" w:hAnchor="text" w:x="3398" w:y="2183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机构名称</w:t>
      </w:r>
    </w:p>
    <w:p>
      <w:pPr>
        <w:framePr w:w="1142" w:wrap="auto" w:vAnchor="margin" w:hAnchor="text" w:x="5640" w:y="2183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联系电话</w:t>
      </w:r>
    </w:p>
    <w:p>
      <w:pPr>
        <w:framePr w:w="689" w:wrap="auto" w:vAnchor="margin" w:hAnchor="text" w:x="8686" w:y="2183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地址</w:t>
      </w:r>
    </w:p>
    <w:p>
      <w:pPr>
        <w:framePr w:w="915" w:wrap="auto" w:vAnchor="margin" w:hAnchor="text" w:x="1526" w:y="2752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州本级</w:t>
      </w:r>
    </w:p>
    <w:p>
      <w:pPr>
        <w:framePr w:w="2261" w:wrap="auto" w:vAnchor="margin" w:hAnchor="text" w:x="2839" w:y="2752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甘孜州就业服务中心</w:t>
      </w:r>
    </w:p>
    <w:p>
      <w:pPr>
        <w:framePr w:w="1602" w:wrap="auto" w:vAnchor="margin" w:hAnchor="text" w:x="5410" w:y="2752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0836-2821771</w:t>
      </w:r>
    </w:p>
    <w:p>
      <w:pPr>
        <w:framePr w:w="3726" w:wrap="auto" w:vAnchor="margin" w:hAnchor="text" w:x="7166" w:y="2752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甘孜州康定市南郊木雅路一段308号</w:t>
      </w:r>
    </w:p>
    <w:p>
      <w:pPr>
        <w:framePr w:w="915" w:wrap="auto" w:vAnchor="margin" w:hAnchor="text" w:x="1526" w:y="3179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康定市</w:t>
      </w:r>
    </w:p>
    <w:p>
      <w:pPr>
        <w:framePr w:w="915" w:wrap="auto" w:vAnchor="margin" w:hAnchor="text" w:x="1526" w:y="3179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泸定县</w:t>
      </w:r>
    </w:p>
    <w:p>
      <w:pPr>
        <w:framePr w:w="915" w:wrap="auto" w:vAnchor="margin" w:hAnchor="text" w:x="1526" w:y="3179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丹巴县</w:t>
      </w:r>
    </w:p>
    <w:p>
      <w:pPr>
        <w:framePr w:w="2261" w:wrap="auto" w:vAnchor="margin" w:hAnchor="text" w:x="2839" w:y="3179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康定市就业服务中心</w:t>
      </w:r>
    </w:p>
    <w:p>
      <w:pPr>
        <w:framePr w:w="2261" w:wrap="auto" w:vAnchor="margin" w:hAnchor="text" w:x="2839" w:y="3179"/>
        <w:widowControl w:val="0"/>
        <w:autoSpaceDE w:val="0"/>
        <w:autoSpaceDN w:val="0"/>
        <w:spacing w:before="61" w:after="0" w:line="222" w:lineRule="exact"/>
        <w:ind w:left="113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泸定县就业服务局</w:t>
      </w:r>
    </w:p>
    <w:p>
      <w:pPr>
        <w:framePr w:w="2261" w:wrap="auto" w:vAnchor="margin" w:hAnchor="text" w:x="2839" w:y="3179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丹巴县就业服务中心</w:t>
      </w:r>
    </w:p>
    <w:p>
      <w:pPr>
        <w:framePr w:w="1602" w:wrap="auto" w:vAnchor="margin" w:hAnchor="text" w:x="5410" w:y="3179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0836-2834990</w:t>
      </w:r>
    </w:p>
    <w:p>
      <w:pPr>
        <w:framePr w:w="1602" w:wrap="auto" w:vAnchor="margin" w:hAnchor="text" w:x="5410" w:y="3179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0836-3125105</w:t>
      </w:r>
    </w:p>
    <w:p>
      <w:pPr>
        <w:framePr w:w="1602" w:wrap="auto" w:vAnchor="margin" w:hAnchor="text" w:x="5410" w:y="3179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0836-3523729</w:t>
      </w:r>
    </w:p>
    <w:p>
      <w:pPr>
        <w:framePr w:w="3275" w:wrap="auto" w:vAnchor="margin" w:hAnchor="text" w:x="7392" w:y="3179"/>
        <w:widowControl w:val="0"/>
        <w:autoSpaceDE w:val="0"/>
        <w:autoSpaceDN w:val="0"/>
        <w:spacing w:before="0" w:after="0" w:line="222" w:lineRule="exact"/>
        <w:ind w:left="113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康定市沿河东路水井公寓4楼</w:t>
      </w:r>
    </w:p>
    <w:p>
      <w:pPr>
        <w:framePr w:w="3275" w:wrap="auto" w:vAnchor="margin" w:hAnchor="text" w:x="7392" w:y="3179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泸定县泸桥镇田坝政务中心2楼</w:t>
      </w:r>
    </w:p>
    <w:p>
      <w:pPr>
        <w:framePr w:w="3275" w:wrap="auto" w:vAnchor="margin" w:hAnchor="text" w:x="7392" w:y="3179"/>
        <w:widowControl w:val="0"/>
        <w:autoSpaceDE w:val="0"/>
        <w:autoSpaceDN w:val="0"/>
        <w:spacing w:before="61" w:after="0" w:line="222" w:lineRule="exact"/>
        <w:ind w:left="564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丹巴县新区南楼3楼</w:t>
      </w:r>
    </w:p>
    <w:p>
      <w:pPr>
        <w:framePr w:w="3616" w:wrap="auto" w:vAnchor="margin" w:hAnchor="text" w:x="7222" w:y="4033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九龙县呷尔镇入城大道24号1栋1单</w:t>
      </w:r>
    </w:p>
    <w:p>
      <w:pPr>
        <w:framePr w:w="3616" w:wrap="auto" w:vAnchor="margin" w:hAnchor="text" w:x="7222" w:y="4033"/>
        <w:widowControl w:val="0"/>
        <w:autoSpaceDE w:val="0"/>
        <w:autoSpaceDN w:val="0"/>
        <w:spacing w:before="49" w:after="0" w:line="222" w:lineRule="exact"/>
        <w:ind w:left="1351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4"/>
          <w:sz w:val="22"/>
        </w:rPr>
        <w:t>元10楼</w:t>
      </w:r>
    </w:p>
    <w:p>
      <w:pPr>
        <w:framePr w:w="915" w:wrap="auto" w:vAnchor="margin" w:hAnchor="text" w:x="1526" w:y="4168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九龙县</w:t>
      </w:r>
    </w:p>
    <w:p>
      <w:pPr>
        <w:framePr w:w="2261" w:wrap="auto" w:vAnchor="margin" w:hAnchor="text" w:x="2839" w:y="4168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九龙县就业服务中心</w:t>
      </w:r>
    </w:p>
    <w:p>
      <w:pPr>
        <w:framePr w:w="1602" w:wrap="auto" w:vAnchor="margin" w:hAnchor="text" w:x="5410" w:y="4168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0836-3321789</w:t>
      </w:r>
    </w:p>
    <w:p>
      <w:pPr>
        <w:framePr w:w="915" w:wrap="auto" w:vAnchor="margin" w:hAnchor="text" w:x="1526" w:y="4595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雅江县</w:t>
      </w:r>
    </w:p>
    <w:p>
      <w:pPr>
        <w:framePr w:w="915" w:wrap="auto" w:vAnchor="margin" w:hAnchor="text" w:x="1526" w:y="4595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道孚县</w:t>
      </w:r>
    </w:p>
    <w:p>
      <w:pPr>
        <w:framePr w:w="2261" w:wrap="auto" w:vAnchor="margin" w:hAnchor="text" w:x="2839" w:y="4595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雅江县就业服务中心</w:t>
      </w:r>
    </w:p>
    <w:p>
      <w:pPr>
        <w:framePr w:w="2261" w:wrap="auto" w:vAnchor="margin" w:hAnchor="text" w:x="2839" w:y="4595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道孚县就业服务中心</w:t>
      </w:r>
    </w:p>
    <w:p>
      <w:pPr>
        <w:framePr w:w="1602" w:wrap="auto" w:vAnchor="margin" w:hAnchor="text" w:x="5410" w:y="4595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0836-5124101</w:t>
      </w:r>
    </w:p>
    <w:p>
      <w:pPr>
        <w:framePr w:w="1602" w:wrap="auto" w:vAnchor="margin" w:hAnchor="text" w:x="5410" w:y="4595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0836-7122252</w:t>
      </w:r>
    </w:p>
    <w:p>
      <w:pPr>
        <w:framePr w:w="2037" w:wrap="auto" w:vAnchor="margin" w:hAnchor="text" w:x="8011" w:y="4595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4"/>
          <w:sz w:val="22"/>
        </w:rPr>
        <w:t>雅江县步行街36号</w:t>
      </w:r>
    </w:p>
    <w:p>
      <w:pPr>
        <w:framePr w:w="1811" w:wrap="auto" w:vAnchor="margin" w:hAnchor="text" w:x="8124" w:y="4878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道孚县团结大道</w:t>
      </w:r>
    </w:p>
    <w:p>
      <w:pPr>
        <w:framePr w:w="3610" w:wrap="auto" w:vAnchor="margin" w:hAnchor="text" w:x="7224" w:y="5166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炉霍县新都镇商业街新公共服务大</w:t>
      </w:r>
    </w:p>
    <w:p>
      <w:pPr>
        <w:framePr w:w="3610" w:wrap="auto" w:vAnchor="margin" w:hAnchor="text" w:x="7224" w:y="5166"/>
        <w:widowControl w:val="0"/>
        <w:autoSpaceDE w:val="0"/>
        <w:autoSpaceDN w:val="0"/>
        <w:spacing w:before="49" w:after="0" w:line="222" w:lineRule="exact"/>
        <w:ind w:left="1574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0"/>
          <w:sz w:val="22"/>
        </w:rPr>
        <w:t>楼</w:t>
      </w:r>
    </w:p>
    <w:p>
      <w:pPr>
        <w:framePr w:w="915" w:wrap="auto" w:vAnchor="margin" w:hAnchor="text" w:x="1526" w:y="5301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炉霍县</w:t>
      </w:r>
    </w:p>
    <w:p>
      <w:pPr>
        <w:framePr w:w="915" w:wrap="auto" w:vAnchor="margin" w:hAnchor="text" w:x="1526" w:y="5301"/>
        <w:widowControl w:val="0"/>
        <w:autoSpaceDE w:val="0"/>
        <w:autoSpaceDN w:val="0"/>
        <w:spacing w:before="205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甘孜县</w:t>
      </w:r>
    </w:p>
    <w:p>
      <w:pPr>
        <w:framePr w:w="915" w:wrap="auto" w:vAnchor="margin" w:hAnchor="text" w:x="1526" w:y="5301"/>
        <w:widowControl w:val="0"/>
        <w:autoSpaceDE w:val="0"/>
        <w:autoSpaceDN w:val="0"/>
        <w:spacing w:before="20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新龙县</w:t>
      </w:r>
    </w:p>
    <w:p>
      <w:pPr>
        <w:framePr w:w="2261" w:wrap="auto" w:vAnchor="margin" w:hAnchor="text" w:x="2839" w:y="5301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炉霍县就业服务中心</w:t>
      </w:r>
    </w:p>
    <w:p>
      <w:pPr>
        <w:framePr w:w="2261" w:wrap="auto" w:vAnchor="margin" w:hAnchor="text" w:x="2839" w:y="5301"/>
        <w:widowControl w:val="0"/>
        <w:autoSpaceDE w:val="0"/>
        <w:autoSpaceDN w:val="0"/>
        <w:spacing w:before="205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甘孜县就业服务中心</w:t>
      </w:r>
    </w:p>
    <w:p>
      <w:pPr>
        <w:framePr w:w="2261" w:wrap="auto" w:vAnchor="margin" w:hAnchor="text" w:x="2839" w:y="5301"/>
        <w:widowControl w:val="0"/>
        <w:autoSpaceDE w:val="0"/>
        <w:autoSpaceDN w:val="0"/>
        <w:spacing w:before="20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新龙县就业服务中心</w:t>
      </w:r>
    </w:p>
    <w:p>
      <w:pPr>
        <w:framePr w:w="1602" w:wrap="auto" w:vAnchor="margin" w:hAnchor="text" w:x="5410" w:y="5301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0836-7322677</w:t>
      </w:r>
    </w:p>
    <w:p>
      <w:pPr>
        <w:framePr w:w="1602" w:wrap="auto" w:vAnchor="margin" w:hAnchor="text" w:x="5410" w:y="5301"/>
        <w:widowControl w:val="0"/>
        <w:autoSpaceDE w:val="0"/>
        <w:autoSpaceDN w:val="0"/>
        <w:spacing w:before="205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0836-7527077</w:t>
      </w:r>
    </w:p>
    <w:p>
      <w:pPr>
        <w:framePr w:w="1602" w:wrap="auto" w:vAnchor="margin" w:hAnchor="text" w:x="5410" w:y="5301"/>
        <w:widowControl w:val="0"/>
        <w:autoSpaceDE w:val="0"/>
        <w:autoSpaceDN w:val="0"/>
        <w:spacing w:before="20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0836-8122132</w:t>
      </w:r>
    </w:p>
    <w:p>
      <w:pPr>
        <w:framePr w:w="2037" w:wrap="auto" w:vAnchor="margin" w:hAnchor="text" w:x="8011" w:y="5728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4"/>
          <w:sz w:val="22"/>
        </w:rPr>
        <w:t>甘孜县迎宾路40号</w:t>
      </w:r>
    </w:p>
    <w:p>
      <w:pPr>
        <w:framePr w:w="3610" w:wrap="auto" w:vAnchor="margin" w:hAnchor="text" w:x="7224" w:y="6016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新龙县吴西新区干部周转房住建局</w:t>
      </w:r>
    </w:p>
    <w:p>
      <w:pPr>
        <w:framePr w:w="3610" w:wrap="auto" w:vAnchor="margin" w:hAnchor="text" w:x="7224" w:y="6016"/>
        <w:widowControl w:val="0"/>
        <w:autoSpaceDE w:val="0"/>
        <w:autoSpaceDN w:val="0"/>
        <w:spacing w:before="49" w:after="0" w:line="222" w:lineRule="exact"/>
        <w:ind w:left="787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小区社保大厅五楼</w:t>
      </w:r>
    </w:p>
    <w:p>
      <w:pPr>
        <w:framePr w:w="915" w:wrap="auto" w:vAnchor="margin" w:hAnchor="text" w:x="1526" w:y="6577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德格县</w:t>
      </w:r>
    </w:p>
    <w:p>
      <w:pPr>
        <w:framePr w:w="915" w:wrap="auto" w:vAnchor="margin" w:hAnchor="text" w:x="1526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白玉县</w:t>
      </w:r>
    </w:p>
    <w:p>
      <w:pPr>
        <w:framePr w:w="915" w:wrap="auto" w:vAnchor="margin" w:hAnchor="text" w:x="1526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石渠县</w:t>
      </w:r>
    </w:p>
    <w:p>
      <w:pPr>
        <w:framePr w:w="915" w:wrap="auto" w:vAnchor="margin" w:hAnchor="text" w:x="1526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色达县</w:t>
      </w:r>
    </w:p>
    <w:p>
      <w:pPr>
        <w:framePr w:w="915" w:wrap="auto" w:vAnchor="margin" w:hAnchor="text" w:x="1526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理塘县</w:t>
      </w:r>
    </w:p>
    <w:p>
      <w:pPr>
        <w:framePr w:w="915" w:wrap="auto" w:vAnchor="margin" w:hAnchor="text" w:x="1526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巴塘县</w:t>
      </w:r>
    </w:p>
    <w:p>
      <w:pPr>
        <w:framePr w:w="915" w:wrap="auto" w:vAnchor="margin" w:hAnchor="text" w:x="1526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乡城县</w:t>
      </w:r>
    </w:p>
    <w:p>
      <w:pPr>
        <w:framePr w:w="915" w:wrap="auto" w:vAnchor="margin" w:hAnchor="text" w:x="1526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稻城县</w:t>
      </w:r>
    </w:p>
    <w:p>
      <w:pPr>
        <w:framePr w:w="2261" w:wrap="auto" w:vAnchor="margin" w:hAnchor="text" w:x="2839" w:y="6577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德格县就业服务中心</w:t>
      </w:r>
    </w:p>
    <w:p>
      <w:pPr>
        <w:framePr w:w="2261" w:wrap="auto" w:vAnchor="margin" w:hAnchor="text" w:x="2839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白玉县就业服务中心</w:t>
      </w:r>
    </w:p>
    <w:p>
      <w:pPr>
        <w:framePr w:w="2261" w:wrap="auto" w:vAnchor="margin" w:hAnchor="text" w:x="2839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石渠县就业服务中心</w:t>
      </w:r>
    </w:p>
    <w:p>
      <w:pPr>
        <w:framePr w:w="2261" w:wrap="auto" w:vAnchor="margin" w:hAnchor="text" w:x="2839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色达县就业服务中心</w:t>
      </w:r>
    </w:p>
    <w:p>
      <w:pPr>
        <w:framePr w:w="2261" w:wrap="auto" w:vAnchor="margin" w:hAnchor="text" w:x="2839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理塘县就业服务中心</w:t>
      </w:r>
    </w:p>
    <w:p>
      <w:pPr>
        <w:framePr w:w="2261" w:wrap="auto" w:vAnchor="margin" w:hAnchor="text" w:x="2839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巴塘县就业服务中心</w:t>
      </w:r>
    </w:p>
    <w:p>
      <w:pPr>
        <w:framePr w:w="2261" w:wrap="auto" w:vAnchor="margin" w:hAnchor="text" w:x="2839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乡城县就业服务中心</w:t>
      </w:r>
    </w:p>
    <w:p>
      <w:pPr>
        <w:framePr w:w="2261" w:wrap="auto" w:vAnchor="margin" w:hAnchor="text" w:x="2839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稻城县就业服务中心</w:t>
      </w:r>
    </w:p>
    <w:p>
      <w:pPr>
        <w:framePr w:w="1602" w:wrap="auto" w:vAnchor="margin" w:hAnchor="text" w:x="5410" w:y="6577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0836-6816001</w:t>
      </w:r>
    </w:p>
    <w:p>
      <w:pPr>
        <w:framePr w:w="1602" w:wrap="auto" w:vAnchor="margin" w:hAnchor="text" w:x="5410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0836-8322431</w:t>
      </w:r>
    </w:p>
    <w:p>
      <w:pPr>
        <w:framePr w:w="1602" w:wrap="auto" w:vAnchor="margin" w:hAnchor="text" w:x="5410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0836-8623295</w:t>
      </w:r>
    </w:p>
    <w:p>
      <w:pPr>
        <w:framePr w:w="1602" w:wrap="auto" w:vAnchor="margin" w:hAnchor="text" w:x="5410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0836-8528853</w:t>
      </w:r>
    </w:p>
    <w:p>
      <w:pPr>
        <w:framePr w:w="1602" w:wrap="auto" w:vAnchor="margin" w:hAnchor="text" w:x="5410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0836-5321558</w:t>
      </w:r>
    </w:p>
    <w:p>
      <w:pPr>
        <w:framePr w:w="1602" w:wrap="auto" w:vAnchor="margin" w:hAnchor="text" w:x="5410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0836-5620981</w:t>
      </w:r>
    </w:p>
    <w:p>
      <w:pPr>
        <w:framePr w:w="1602" w:wrap="auto" w:vAnchor="margin" w:hAnchor="text" w:x="5410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0836-5826031</w:t>
      </w:r>
    </w:p>
    <w:p>
      <w:pPr>
        <w:framePr w:w="1602" w:wrap="auto" w:vAnchor="margin" w:hAnchor="text" w:x="5410" w:y="6577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0836-5727033</w:t>
      </w:r>
    </w:p>
    <w:p>
      <w:pPr>
        <w:framePr w:w="3834" w:wrap="auto" w:vAnchor="margin" w:hAnchor="text" w:x="7114" w:y="6577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德格县更庆镇塔子坝第二办公区三楼</w:t>
      </w:r>
    </w:p>
    <w:p>
      <w:pPr>
        <w:framePr w:w="3834" w:wrap="auto" w:vAnchor="margin" w:hAnchor="text" w:x="7114" w:y="6577"/>
        <w:widowControl w:val="0"/>
        <w:autoSpaceDE w:val="0"/>
        <w:autoSpaceDN w:val="0"/>
        <w:spacing w:before="61" w:after="0" w:line="222" w:lineRule="exact"/>
        <w:ind w:left="449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白玉县建设镇白玉大厦五楼</w:t>
      </w:r>
    </w:p>
    <w:p>
      <w:pPr>
        <w:framePr w:w="3834" w:wrap="auto" w:vAnchor="margin" w:hAnchor="text" w:x="7114" w:y="6577"/>
        <w:widowControl w:val="0"/>
        <w:autoSpaceDE w:val="0"/>
        <w:autoSpaceDN w:val="0"/>
        <w:spacing w:before="61" w:after="0" w:line="222" w:lineRule="exact"/>
        <w:ind w:left="446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石渠县尼呷镇德吉中街26号</w:t>
      </w:r>
    </w:p>
    <w:p>
      <w:pPr>
        <w:framePr w:w="3834" w:wrap="auto" w:vAnchor="margin" w:hAnchor="text" w:x="7114" w:y="6577"/>
        <w:widowControl w:val="0"/>
        <w:autoSpaceDE w:val="0"/>
        <w:autoSpaceDN w:val="0"/>
        <w:spacing w:before="61" w:after="0" w:line="222" w:lineRule="exact"/>
        <w:ind w:left="842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色达县金马大道6号</w:t>
      </w:r>
    </w:p>
    <w:p>
      <w:pPr>
        <w:framePr w:w="3501" w:wrap="auto" w:vAnchor="margin" w:hAnchor="text" w:x="7279" w:y="7710"/>
        <w:widowControl w:val="0"/>
        <w:autoSpaceDE w:val="0"/>
        <w:autoSpaceDN w:val="0"/>
        <w:spacing w:before="0" w:after="0" w:line="222" w:lineRule="exact"/>
        <w:ind w:left="451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理塘县高城镇建设路2号</w:t>
      </w:r>
    </w:p>
    <w:p>
      <w:pPr>
        <w:framePr w:w="3501" w:wrap="auto" w:vAnchor="margin" w:hAnchor="text" w:x="7279" w:y="7710"/>
        <w:widowControl w:val="0"/>
        <w:autoSpaceDE w:val="0"/>
        <w:autoSpaceDN w:val="0"/>
        <w:spacing w:before="61" w:after="0" w:line="222" w:lineRule="exact"/>
        <w:ind w:left="394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巴塘县夏邛镇巴安路52号</w:t>
      </w:r>
    </w:p>
    <w:p>
      <w:pPr>
        <w:framePr w:w="3501" w:wrap="auto" w:vAnchor="margin" w:hAnchor="text" w:x="7279" w:y="7710"/>
        <w:widowControl w:val="0"/>
        <w:autoSpaceDE w:val="0"/>
        <w:autoSpaceDN w:val="0"/>
        <w:spacing w:before="6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乡城县香巴拉镇香巴拉北路147号</w:t>
      </w:r>
    </w:p>
    <w:p>
      <w:pPr>
        <w:framePr w:w="3610" w:wrap="auto" w:vAnchor="margin" w:hAnchor="text" w:x="7224" w:y="8560"/>
        <w:widowControl w:val="0"/>
        <w:autoSpaceDE w:val="0"/>
        <w:autoSpaceDN w:val="0"/>
        <w:spacing w:before="0" w:after="0" w:line="222" w:lineRule="exact"/>
        <w:ind w:left="226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甘孜州稻城县贡巴路一段39号</w:t>
      </w:r>
    </w:p>
    <w:p>
      <w:pPr>
        <w:framePr w:w="3610" w:wrap="auto" w:vAnchor="margin" w:hAnchor="text" w:x="7224" w:y="8560"/>
        <w:widowControl w:val="0"/>
        <w:autoSpaceDE w:val="0"/>
        <w:autoSpaceDN w:val="0"/>
        <w:spacing w:before="51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得荣县太阳谷镇扎郎街新农贸市场</w:t>
      </w:r>
    </w:p>
    <w:p>
      <w:pPr>
        <w:framePr w:w="3610" w:wrap="auto" w:vAnchor="margin" w:hAnchor="text" w:x="7224" w:y="8560"/>
        <w:widowControl w:val="0"/>
        <w:autoSpaceDE w:val="0"/>
        <w:autoSpaceDN w:val="0"/>
        <w:spacing w:before="49" w:after="0" w:line="222" w:lineRule="exact"/>
        <w:ind w:left="1294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4"/>
          <w:sz w:val="22"/>
        </w:rPr>
        <w:t>大楼5楼</w:t>
      </w:r>
    </w:p>
    <w:p>
      <w:pPr>
        <w:framePr w:w="915" w:wrap="auto" w:vAnchor="margin" w:hAnchor="text" w:x="1526" w:y="8953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得荣县</w:t>
      </w:r>
    </w:p>
    <w:p>
      <w:pPr>
        <w:framePr w:w="915" w:wrap="auto" w:vAnchor="margin" w:hAnchor="text" w:x="1526" w:y="8953"/>
        <w:widowControl w:val="0"/>
        <w:autoSpaceDE w:val="0"/>
        <w:autoSpaceDN w:val="0"/>
        <w:spacing w:before="174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6"/>
          <w:sz w:val="22"/>
        </w:rPr>
        <w:t>海管局</w:t>
      </w:r>
    </w:p>
    <w:p>
      <w:pPr>
        <w:framePr w:w="2261" w:wrap="auto" w:vAnchor="margin" w:hAnchor="text" w:x="2839" w:y="8953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得荣县就业服务中心</w:t>
      </w:r>
    </w:p>
    <w:p>
      <w:pPr>
        <w:framePr w:w="2261" w:wrap="auto" w:vAnchor="margin" w:hAnchor="text" w:x="2839" w:y="8953"/>
        <w:widowControl w:val="0"/>
        <w:autoSpaceDE w:val="0"/>
        <w:autoSpaceDN w:val="0"/>
        <w:spacing w:before="174" w:after="0" w:line="222" w:lineRule="exact"/>
        <w:ind w:left="336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海管委社事局</w:t>
      </w:r>
    </w:p>
    <w:p>
      <w:pPr>
        <w:framePr w:w="1602" w:wrap="auto" w:vAnchor="margin" w:hAnchor="text" w:x="5410" w:y="8953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0836-5922666</w:t>
      </w:r>
    </w:p>
    <w:p>
      <w:pPr>
        <w:framePr w:w="1602" w:wrap="auto" w:vAnchor="margin" w:hAnchor="text" w:x="5410" w:y="8953"/>
        <w:widowControl w:val="0"/>
        <w:autoSpaceDE w:val="0"/>
        <w:autoSpaceDN w:val="0"/>
        <w:spacing w:before="174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/>
          <w:color w:val="000000"/>
          <w:spacing w:val="4"/>
          <w:sz w:val="22"/>
        </w:rPr>
        <w:t>0836-3268341</w:t>
      </w:r>
    </w:p>
    <w:p>
      <w:pPr>
        <w:framePr w:w="1811" w:wrap="auto" w:vAnchor="margin" w:hAnchor="text" w:x="8124" w:y="9349"/>
        <w:widowControl w:val="0"/>
        <w:autoSpaceDE w:val="0"/>
        <w:autoSpaceDN w:val="0"/>
        <w:spacing w:before="0" w:after="0" w:line="222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5"/>
          <w:sz w:val="22"/>
        </w:rPr>
        <w:t>磨西镇贡嘎大道</w:t>
      </w: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pict>
          <v:shape id="_x00004" o:spid="_x0000_s1030" o:spt="75" type="#_x0000_t75" style="position:absolute;left:0pt;margin-left:46.5pt;margin-top:98.3pt;height:407.6pt;width:513.5pt;mso-position-horizontal-relative:page;mso-position-vertical-relative:page;z-index:-1024;mso-width-relative:page;mso-height-relative:page;" filled="f" coordsize="21600,21600">
            <v:path/>
            <v:fill on="f" focussize="0,0"/>
            <v:stroke/>
            <v:imagedata r:id="rId8" o:title=""/>
            <o:lock v:ext="edit" aspectratio="t"/>
          </v:shape>
        </w:pict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framePr w:w="2614" w:wrap="auto" w:vAnchor="margin" w:hAnchor="text" w:x="4760" w:y="1579"/>
        <w:widowControl w:val="0"/>
        <w:autoSpaceDE w:val="0"/>
        <w:autoSpaceDN w:val="0"/>
        <w:spacing w:before="0" w:after="0" w:line="296" w:lineRule="exact"/>
        <w:ind w:left="0" w:right="0" w:firstLine="0"/>
        <w:jc w:val="left"/>
        <w:rPr>
          <w:rFonts w:ascii="Times New Roman"/>
          <w:color w:val="000000"/>
          <w:spacing w:val="0"/>
          <w:sz w:val="30"/>
        </w:rPr>
      </w:pPr>
      <w:r>
        <w:rPr>
          <w:rFonts w:ascii="SimSun" w:hAnsi="SimSun" w:cs="SimSun"/>
          <w:color w:val="000000"/>
          <w:spacing w:val="-3"/>
          <w:sz w:val="30"/>
        </w:rPr>
        <w:t>就业求助途径清单</w:t>
      </w:r>
    </w:p>
    <w:p>
      <w:pPr>
        <w:framePr w:w="602" w:wrap="auto" w:vAnchor="margin" w:hAnchor="text" w:x="1697" w:y="2210"/>
        <w:widowControl w:val="0"/>
        <w:autoSpaceDE w:val="0"/>
        <w:autoSpaceDN w:val="0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SimSun" w:hAnsi="SimSun" w:cs="SimSun"/>
          <w:color w:val="000000"/>
          <w:spacing w:val="3"/>
          <w:sz w:val="18"/>
        </w:rPr>
        <w:t>地区</w:t>
      </w:r>
    </w:p>
    <w:p>
      <w:pPr>
        <w:framePr w:w="968" w:wrap="auto" w:vAnchor="margin" w:hAnchor="text" w:x="3970" w:y="2210"/>
        <w:widowControl w:val="0"/>
        <w:autoSpaceDE w:val="0"/>
        <w:autoSpaceDN w:val="0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SimSun" w:hAnsi="SimSun" w:cs="SimSun"/>
          <w:color w:val="000000"/>
          <w:spacing w:val="3"/>
          <w:sz w:val="18"/>
        </w:rPr>
        <w:t>渠道名称</w:t>
      </w:r>
    </w:p>
    <w:p>
      <w:pPr>
        <w:framePr w:w="968" w:wrap="auto" w:vAnchor="margin" w:hAnchor="text" w:x="8028" w:y="2210"/>
        <w:widowControl w:val="0"/>
        <w:autoSpaceDE w:val="0"/>
        <w:autoSpaceDN w:val="0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SimSun" w:hAnsi="SimSun" w:cs="SimSun"/>
          <w:color w:val="000000"/>
          <w:spacing w:val="3"/>
          <w:sz w:val="18"/>
        </w:rPr>
        <w:t>渠道地址</w:t>
      </w:r>
    </w:p>
    <w:p>
      <w:pPr>
        <w:framePr w:w="2315" w:wrap="auto" w:vAnchor="margin" w:hAnchor="text" w:x="3307" w:y="2711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3655" w:wrap="auto" w:vAnchor="margin" w:hAnchor="text" w:x="6691" w:y="2691"/>
        <w:widowControl w:val="0"/>
        <w:autoSpaceDE w:val="0"/>
        <w:autoSpaceDN w:val="0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公共就业服务人才服务机构：</w:t>
      </w:r>
      <w:r>
        <w:rPr>
          <w:rFonts w:ascii="FQSEEF+TimesNewRomanPSMT"/>
          <w:color w:val="000000"/>
          <w:spacing w:val="1"/>
          <w:sz w:val="17"/>
        </w:rPr>
        <w:t>0836-2821925</w:t>
      </w:r>
      <w:r>
        <w:rPr>
          <w:rFonts w:ascii="SimSun" w:hAnsi="SimSun" w:cs="SimSun"/>
          <w:color w:val="000000"/>
          <w:spacing w:val="0"/>
          <w:sz w:val="17"/>
        </w:rPr>
        <w:t>。</w:t>
      </w:r>
    </w:p>
    <w:p>
      <w:pPr>
        <w:framePr w:w="935" w:wrap="auto" w:vAnchor="margin" w:hAnchor="text" w:x="1533" w:y="2990"/>
        <w:widowControl w:val="0"/>
        <w:autoSpaceDE w:val="0"/>
        <w:autoSpaceDN w:val="0"/>
        <w:spacing w:before="0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州本级</w:t>
      </w:r>
    </w:p>
    <w:p>
      <w:pPr>
        <w:framePr w:w="935" w:wrap="auto" w:vAnchor="margin" w:hAnchor="text" w:x="1533" w:y="2990"/>
        <w:widowControl w:val="0"/>
        <w:autoSpaceDE w:val="0"/>
        <w:autoSpaceDN w:val="0"/>
        <w:spacing w:before="614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康定市</w:t>
      </w:r>
    </w:p>
    <w:p>
      <w:pPr>
        <w:framePr w:w="1814" w:wrap="auto" w:vAnchor="margin" w:hAnchor="text" w:x="3554" w:y="3067"/>
        <w:widowControl w:val="0"/>
        <w:autoSpaceDE w:val="0"/>
        <w:autoSpaceDN w:val="0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ENONFN+FangSong_GB2312" w:hAnsi="ENONFN+FangSong_GB2312" w:cs="ENONFN+FangSong_GB2312"/>
          <w:color w:val="000000"/>
          <w:spacing w:val="-3"/>
          <w:sz w:val="20"/>
        </w:rPr>
        <w:t>劳动保障监察机构</w:t>
      </w:r>
    </w:p>
    <w:p>
      <w:pPr>
        <w:framePr w:w="1814" w:wrap="auto" w:vAnchor="margin" w:hAnchor="text" w:x="3554" w:y="3067"/>
        <w:widowControl w:val="0"/>
        <w:autoSpaceDE w:val="0"/>
        <w:autoSpaceDN w:val="0"/>
        <w:spacing w:before="105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ENONFN+FangSong_GB2312" w:hAnsi="ENONFN+FangSong_GB2312" w:cs="ENONFN+FangSong_GB2312"/>
          <w:color w:val="000000"/>
          <w:spacing w:val="-3"/>
          <w:sz w:val="20"/>
        </w:rPr>
        <w:t>劳动争议仲裁机构</w:t>
      </w:r>
    </w:p>
    <w:p>
      <w:pPr>
        <w:framePr w:w="3356" w:wrap="auto" w:vAnchor="margin" w:hAnchor="text" w:x="6849" w:y="3046"/>
        <w:widowControl w:val="0"/>
        <w:autoSpaceDE w:val="0"/>
        <w:autoSpaceDN w:val="0"/>
        <w:spacing w:before="0" w:after="0" w:line="218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ENONFN+FangSong_GB2312" w:hAnsi="ENONFN+FangSong_GB2312" w:cs="ENONFN+FangSong_GB2312"/>
          <w:color w:val="000000"/>
          <w:spacing w:val="-6"/>
          <w:sz w:val="20"/>
        </w:rPr>
        <w:t>劳动保障监察机构：</w:t>
      </w:r>
      <w:r>
        <w:rPr>
          <w:rFonts w:ascii="FQSEEF+TimesNewRomanPSMT"/>
          <w:color w:val="000000"/>
          <w:spacing w:val="-3"/>
          <w:sz w:val="20"/>
        </w:rPr>
        <w:t>0836-2823750</w:t>
      </w:r>
      <w:r>
        <w:rPr>
          <w:rFonts w:ascii="ENONFN+FangSong_GB2312" w:hAnsi="ENONFN+FangSong_GB2312" w:cs="ENONFN+FangSong_GB2312"/>
          <w:color w:val="000000"/>
          <w:spacing w:val="0"/>
          <w:sz w:val="20"/>
        </w:rPr>
        <w:t>。</w:t>
      </w:r>
    </w:p>
    <w:p>
      <w:pPr>
        <w:framePr w:w="3356" w:wrap="auto" w:vAnchor="margin" w:hAnchor="text" w:x="6849" w:y="3046"/>
        <w:widowControl w:val="0"/>
        <w:autoSpaceDE w:val="0"/>
        <w:autoSpaceDN w:val="0"/>
        <w:spacing w:before="84" w:after="0" w:line="218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ENONFN+FangSong_GB2312" w:hAnsi="ENONFN+FangSong_GB2312" w:cs="ENONFN+FangSong_GB2312"/>
          <w:color w:val="000000"/>
          <w:spacing w:val="-6"/>
          <w:sz w:val="20"/>
        </w:rPr>
        <w:t>劳动争议仲裁机构：</w:t>
      </w:r>
      <w:r>
        <w:rPr>
          <w:rFonts w:ascii="FQSEEF+TimesNewRomanPSMT"/>
          <w:color w:val="000000"/>
          <w:spacing w:val="-3"/>
          <w:sz w:val="20"/>
        </w:rPr>
        <w:t>0836-2827291</w:t>
      </w:r>
      <w:r>
        <w:rPr>
          <w:rFonts w:ascii="ENONFN+FangSong_GB2312" w:hAnsi="ENONFN+FangSong_GB2312" w:cs="ENONFN+FangSong_GB2312"/>
          <w:color w:val="000000"/>
          <w:spacing w:val="0"/>
          <w:sz w:val="20"/>
        </w:rPr>
        <w:t>。</w:t>
      </w:r>
    </w:p>
    <w:p>
      <w:pPr>
        <w:framePr w:w="2315" w:wrap="auto" w:vAnchor="margin" w:hAnchor="text" w:x="3307" w:y="3640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2315" w:wrap="auto" w:vAnchor="margin" w:hAnchor="text" w:x="3307" w:y="3640"/>
        <w:widowControl w:val="0"/>
        <w:autoSpaceDE w:val="0"/>
        <w:autoSpaceDN w:val="0"/>
        <w:spacing w:before="49" w:after="0" w:line="172" w:lineRule="exact"/>
        <w:ind w:left="511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劳动监察机构</w:t>
      </w:r>
    </w:p>
    <w:p>
      <w:pPr>
        <w:framePr w:w="3073" w:wrap="auto" w:vAnchor="margin" w:hAnchor="text" w:x="6792" w:y="3620"/>
        <w:widowControl w:val="0"/>
        <w:autoSpaceDE w:val="0"/>
        <w:autoSpaceDN w:val="0"/>
        <w:spacing w:before="0" w:after="0" w:line="192" w:lineRule="exact"/>
        <w:ind w:left="0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康定市就业服务中心：</w:t>
      </w:r>
      <w:r>
        <w:rPr>
          <w:rFonts w:ascii="UMAERB+ArialMT"/>
          <w:color w:val="000000"/>
          <w:spacing w:val="2"/>
          <w:sz w:val="17"/>
        </w:rPr>
        <w:t>0836-2834990</w:t>
      </w:r>
    </w:p>
    <w:p>
      <w:pPr>
        <w:framePr w:w="3073" w:wrap="auto" w:vAnchor="margin" w:hAnchor="text" w:x="6792" w:y="3620"/>
        <w:widowControl w:val="0"/>
        <w:autoSpaceDE w:val="0"/>
        <w:autoSpaceDN w:val="0"/>
        <w:spacing w:before="29" w:after="0" w:line="192" w:lineRule="exact"/>
        <w:ind w:left="65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劳动监察</w:t>
      </w:r>
      <w:r>
        <w:rPr>
          <w:rFonts w:ascii="UMAERB+ArialMT"/>
          <w:color w:val="000000"/>
          <w:spacing w:val="2"/>
          <w:sz w:val="17"/>
        </w:rPr>
        <w:t>:0836-2823981</w:t>
      </w:r>
    </w:p>
    <w:p>
      <w:pPr>
        <w:framePr w:w="1277" w:wrap="auto" w:vAnchor="margin" w:hAnchor="text" w:x="3843" w:y="4067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劳动仲裁机构</w:t>
      </w:r>
    </w:p>
    <w:p>
      <w:pPr>
        <w:framePr w:w="2087" w:wrap="auto" w:vAnchor="margin" w:hAnchor="text" w:x="7469" w:y="4059"/>
        <w:widowControl w:val="0"/>
        <w:autoSpaceDE w:val="0"/>
        <w:autoSpaceDN w:val="0"/>
        <w:spacing w:before="0" w:after="0" w:line="192" w:lineRule="exact"/>
        <w:ind w:left="0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劳动监察</w:t>
      </w:r>
      <w:r>
        <w:rPr>
          <w:rFonts w:ascii="UMAERB+ArialMT"/>
          <w:color w:val="000000"/>
          <w:spacing w:val="1"/>
          <w:sz w:val="17"/>
        </w:rPr>
        <w:t>:0836-2878736</w:t>
      </w:r>
    </w:p>
    <w:p>
      <w:pPr>
        <w:framePr w:w="2315" w:wrap="auto" w:vAnchor="margin" w:hAnchor="text" w:x="3307" w:y="4302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2315" w:wrap="auto" w:vAnchor="margin" w:hAnchor="text" w:x="3307" w:y="4302"/>
        <w:widowControl w:val="0"/>
        <w:autoSpaceDE w:val="0"/>
        <w:autoSpaceDN w:val="0"/>
        <w:spacing w:before="49" w:after="0" w:line="172" w:lineRule="exact"/>
        <w:ind w:left="341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劳动保障监察机构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0" w:after="0" w:line="192" w:lineRule="exact"/>
        <w:ind w:left="34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泸定县就业服务局：</w:t>
      </w:r>
      <w:r>
        <w:rPr>
          <w:rFonts w:ascii="UMAERB+ArialMT"/>
          <w:color w:val="000000"/>
          <w:spacing w:val="2"/>
          <w:sz w:val="17"/>
        </w:rPr>
        <w:t>0836-3125105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6" w:after="0" w:line="192" w:lineRule="exact"/>
        <w:ind w:left="257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泸定县劳动监察大队：</w:t>
      </w:r>
      <w:r>
        <w:rPr>
          <w:rFonts w:ascii="UMAERB+ArialMT"/>
          <w:color w:val="000000"/>
          <w:spacing w:val="2"/>
          <w:sz w:val="17"/>
        </w:rPr>
        <w:t>0836-3160076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30" w:after="0" w:line="192" w:lineRule="exact"/>
        <w:ind w:left="428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泸定县仲裁工伤：</w:t>
      </w:r>
      <w:r>
        <w:rPr>
          <w:rFonts w:ascii="UMAERB+ArialMT"/>
          <w:color w:val="000000"/>
          <w:spacing w:val="2"/>
          <w:sz w:val="17"/>
        </w:rPr>
        <w:t>0836-3126814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9" w:after="0" w:line="192" w:lineRule="exact"/>
        <w:ind w:left="257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丹巴县就业服务中心：</w:t>
      </w:r>
      <w:r>
        <w:rPr>
          <w:rFonts w:ascii="UMAERB+ArialMT"/>
          <w:color w:val="000000"/>
          <w:spacing w:val="2"/>
          <w:sz w:val="17"/>
        </w:rPr>
        <w:t>0836-3523729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6" w:after="0" w:line="192" w:lineRule="exact"/>
        <w:ind w:left="34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劳动争议仲裁机构：</w:t>
      </w:r>
      <w:r>
        <w:rPr>
          <w:rFonts w:ascii="UMAERB+ArialMT"/>
          <w:color w:val="000000"/>
          <w:spacing w:val="2"/>
          <w:sz w:val="17"/>
        </w:rPr>
        <w:t>0836-3522983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30" w:after="0" w:line="192" w:lineRule="exact"/>
        <w:ind w:left="0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公共就业服务人才服务机构：</w:t>
      </w:r>
      <w:r>
        <w:rPr>
          <w:rFonts w:ascii="UMAERB+ArialMT"/>
          <w:color w:val="000000"/>
          <w:spacing w:val="2"/>
          <w:sz w:val="17"/>
        </w:rPr>
        <w:t>0836-3321789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6" w:after="0" w:line="192" w:lineRule="exact"/>
        <w:ind w:left="406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劳动保障监察大队</w:t>
      </w:r>
      <w:r>
        <w:rPr>
          <w:rFonts w:ascii="UMAERB+ArialMT"/>
          <w:color w:val="000000"/>
          <w:spacing w:val="2"/>
          <w:sz w:val="17"/>
        </w:rPr>
        <w:t>:0836-3323134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30" w:after="0" w:line="192" w:lineRule="exact"/>
        <w:ind w:left="406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劳动争议仲裁机构</w:t>
      </w:r>
      <w:r>
        <w:rPr>
          <w:rFonts w:ascii="UMAERB+ArialMT"/>
          <w:color w:val="000000"/>
          <w:spacing w:val="2"/>
          <w:sz w:val="17"/>
        </w:rPr>
        <w:t>:0836-3323134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9" w:after="0" w:line="192" w:lineRule="exact"/>
        <w:ind w:left="319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雅江县就业服务中心</w:t>
      </w:r>
      <w:r>
        <w:rPr>
          <w:rFonts w:ascii="UMAERB+ArialMT"/>
          <w:color w:val="000000"/>
          <w:spacing w:val="1"/>
          <w:sz w:val="17"/>
        </w:rPr>
        <w:t>:0836-5124105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5" w:after="0" w:line="218" w:lineRule="exact"/>
        <w:ind w:left="224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ENONFN+FangSong_GB2312" w:hAnsi="ENONFN+FangSong_GB2312" w:cs="ENONFN+FangSong_GB2312"/>
          <w:color w:val="000000"/>
          <w:spacing w:val="-6"/>
          <w:sz w:val="20"/>
        </w:rPr>
        <w:t>劳动保障监察大队：</w:t>
      </w:r>
      <w:r>
        <w:rPr>
          <w:rFonts w:ascii="FQSEEF+TimesNewRomanPSMT"/>
          <w:color w:val="000000"/>
          <w:spacing w:val="-2"/>
          <w:sz w:val="20"/>
        </w:rPr>
        <w:t>0836-5124105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3" w:after="0" w:line="218" w:lineRule="exact"/>
        <w:ind w:left="224" w:right="0" w:firstLine="0"/>
        <w:jc w:val="left"/>
        <w:rPr>
          <w:rFonts w:ascii="Times New Roman"/>
          <w:color w:val="000000"/>
          <w:spacing w:val="0"/>
          <w:sz w:val="30"/>
        </w:rPr>
      </w:pPr>
      <w:r>
        <w:rPr>
          <w:rFonts w:ascii="ENONFN+FangSong_GB2312" w:hAnsi="ENONFN+FangSong_GB2312" w:cs="ENONFN+FangSong_GB2312"/>
          <w:color w:val="000000"/>
          <w:spacing w:val="-6"/>
          <w:sz w:val="20"/>
        </w:rPr>
        <w:t>劳动争议仲裁机构：</w:t>
      </w:r>
      <w:r>
        <w:rPr>
          <w:rFonts w:ascii="FQSEEF+TimesNewRomanPSMT"/>
          <w:color w:val="000000"/>
          <w:spacing w:val="-2"/>
          <w:sz w:val="30"/>
          <w:vertAlign w:val="superscript"/>
        </w:rPr>
        <w:t>0836-5124105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39" w:after="0" w:line="192" w:lineRule="exact"/>
        <w:ind w:left="257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道孚县就业服务中心：</w:t>
      </w:r>
      <w:r>
        <w:rPr>
          <w:rFonts w:ascii="UMAERB+ArialMT"/>
          <w:color w:val="000000"/>
          <w:spacing w:val="2"/>
          <w:sz w:val="17"/>
        </w:rPr>
        <w:t>0836-7122252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6" w:after="0" w:line="192" w:lineRule="exact"/>
        <w:ind w:left="34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劳动保障监察大队：</w:t>
      </w:r>
      <w:r>
        <w:rPr>
          <w:rFonts w:ascii="UMAERB+ArialMT"/>
          <w:color w:val="000000"/>
          <w:spacing w:val="2"/>
          <w:sz w:val="17"/>
        </w:rPr>
        <w:t>0836-7120363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30" w:after="0" w:line="192" w:lineRule="exact"/>
        <w:ind w:left="34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劳动争议仲裁机构：</w:t>
      </w:r>
      <w:r>
        <w:rPr>
          <w:rFonts w:ascii="UMAERB+ArialMT"/>
          <w:color w:val="000000"/>
          <w:spacing w:val="2"/>
          <w:sz w:val="17"/>
        </w:rPr>
        <w:t>0836-7120363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9" w:after="0" w:line="192" w:lineRule="exact"/>
        <w:ind w:left="257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炉霍县就业服务中心：</w:t>
      </w:r>
      <w:r>
        <w:rPr>
          <w:rFonts w:ascii="UMAERB+ArialMT"/>
          <w:color w:val="000000"/>
          <w:spacing w:val="2"/>
          <w:sz w:val="17"/>
        </w:rPr>
        <w:t>0836-7322677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6" w:after="0" w:line="192" w:lineRule="exact"/>
        <w:ind w:left="34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劳动保障监察大队：</w:t>
      </w:r>
      <w:r>
        <w:rPr>
          <w:rFonts w:ascii="UMAERB+ArialMT"/>
          <w:color w:val="000000"/>
          <w:spacing w:val="2"/>
          <w:sz w:val="17"/>
        </w:rPr>
        <w:t>0836-7322765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30" w:after="0" w:line="192" w:lineRule="exact"/>
        <w:ind w:left="406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劳动争议仲裁机构</w:t>
      </w:r>
      <w:r>
        <w:rPr>
          <w:rFonts w:ascii="UMAERB+ArialMT"/>
          <w:color w:val="000000"/>
          <w:spacing w:val="2"/>
          <w:sz w:val="17"/>
        </w:rPr>
        <w:t>:0836-7322765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6" w:after="0" w:line="192" w:lineRule="exact"/>
        <w:ind w:left="238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甘孜县就业服务中心：</w:t>
      </w:r>
      <w:r>
        <w:rPr>
          <w:rFonts w:ascii="UMAERB+ArialMT"/>
          <w:color w:val="000000"/>
          <w:spacing w:val="2"/>
          <w:sz w:val="17"/>
        </w:rPr>
        <w:t>0836_7527077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30" w:after="0" w:line="192" w:lineRule="exact"/>
        <w:ind w:left="67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甘孜县劳动保障监察大队：</w:t>
      </w:r>
      <w:r>
        <w:rPr>
          <w:rFonts w:ascii="UMAERB+ArialMT"/>
          <w:color w:val="000000"/>
          <w:spacing w:val="2"/>
          <w:sz w:val="17"/>
        </w:rPr>
        <w:t>0836_7527134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6" w:after="0" w:line="192" w:lineRule="exact"/>
        <w:ind w:left="257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新龙县就业服务中心：</w:t>
      </w:r>
      <w:r>
        <w:rPr>
          <w:rFonts w:ascii="UMAERB+ArialMT"/>
          <w:color w:val="000000"/>
          <w:spacing w:val="2"/>
          <w:sz w:val="17"/>
        </w:rPr>
        <w:t>0836-8122132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9" w:after="0" w:line="192" w:lineRule="exact"/>
        <w:ind w:left="34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劳动保障监察大队：</w:t>
      </w:r>
      <w:r>
        <w:rPr>
          <w:rFonts w:ascii="UMAERB+ArialMT"/>
          <w:color w:val="000000"/>
          <w:spacing w:val="2"/>
          <w:sz w:val="17"/>
        </w:rPr>
        <w:t>0836-8123300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30" w:after="0" w:line="192" w:lineRule="exact"/>
        <w:ind w:left="34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劳动争议仲裁机构：</w:t>
      </w:r>
      <w:r>
        <w:rPr>
          <w:rFonts w:ascii="UMAERB+ArialMT"/>
          <w:color w:val="000000"/>
          <w:spacing w:val="2"/>
          <w:sz w:val="17"/>
        </w:rPr>
        <w:t>0836-8123300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6" w:after="0" w:line="192" w:lineRule="exact"/>
        <w:ind w:left="257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德格县就业服务中心：</w:t>
      </w:r>
      <w:r>
        <w:rPr>
          <w:rFonts w:ascii="UMAERB+ArialMT"/>
          <w:color w:val="000000"/>
          <w:spacing w:val="2"/>
          <w:sz w:val="17"/>
        </w:rPr>
        <w:t>0836-6816001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30" w:after="0" w:line="192" w:lineRule="exact"/>
        <w:ind w:left="34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劳动保障监察大队：</w:t>
      </w:r>
      <w:r>
        <w:rPr>
          <w:rFonts w:ascii="UMAERB+ArialMT"/>
          <w:color w:val="000000"/>
          <w:spacing w:val="2"/>
          <w:sz w:val="17"/>
        </w:rPr>
        <w:t>0836-6818677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26" w:after="0" w:line="192" w:lineRule="exact"/>
        <w:ind w:left="319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白玉县就业服务中心</w:t>
      </w:r>
      <w:r>
        <w:rPr>
          <w:rFonts w:ascii="UMAERB+ArialMT"/>
          <w:color w:val="000000"/>
          <w:spacing w:val="1"/>
          <w:sz w:val="17"/>
        </w:rPr>
        <w:t>:0836-8322431</w:t>
      </w:r>
    </w:p>
    <w:p>
      <w:pPr>
        <w:framePr w:w="3589" w:wrap="auto" w:vAnchor="margin" w:hAnchor="text" w:x="6722" w:y="4282"/>
        <w:widowControl w:val="0"/>
        <w:autoSpaceDE w:val="0"/>
        <w:autoSpaceDN w:val="0"/>
        <w:spacing w:before="30" w:after="0" w:line="192" w:lineRule="exact"/>
        <w:ind w:left="87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白玉县劳动保障监察大队：</w:t>
      </w:r>
      <w:r>
        <w:rPr>
          <w:rFonts w:ascii="UMAERB+ArialMT"/>
          <w:color w:val="000000"/>
          <w:spacing w:val="2"/>
          <w:sz w:val="17"/>
        </w:rPr>
        <w:t>0836-8322845</w:t>
      </w:r>
    </w:p>
    <w:p>
      <w:pPr>
        <w:framePr w:w="935" w:wrap="auto" w:vAnchor="margin" w:hAnchor="text" w:x="1533" w:y="4497"/>
        <w:widowControl w:val="0"/>
        <w:autoSpaceDE w:val="0"/>
        <w:autoSpaceDN w:val="0"/>
        <w:spacing w:before="0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泸定县</w:t>
      </w:r>
    </w:p>
    <w:p>
      <w:pPr>
        <w:framePr w:w="935" w:wrap="auto" w:vAnchor="margin" w:hAnchor="text" w:x="1533" w:y="4497"/>
        <w:widowControl w:val="0"/>
        <w:autoSpaceDE w:val="0"/>
        <w:autoSpaceDN w:val="0"/>
        <w:spacing w:before="322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丹巴县</w:t>
      </w:r>
    </w:p>
    <w:p>
      <w:pPr>
        <w:framePr w:w="935" w:wrap="auto" w:vAnchor="margin" w:hAnchor="text" w:x="1533" w:y="4497"/>
        <w:widowControl w:val="0"/>
        <w:autoSpaceDE w:val="0"/>
        <w:autoSpaceDN w:val="0"/>
        <w:spacing w:before="321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九龙县</w:t>
      </w:r>
    </w:p>
    <w:p>
      <w:pPr>
        <w:framePr w:w="1623" w:wrap="auto" w:vAnchor="margin" w:hAnchor="text" w:x="3648" w:y="4744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劳动争议仲裁机构</w:t>
      </w:r>
    </w:p>
    <w:p>
      <w:pPr>
        <w:framePr w:w="2652" w:wrap="auto" w:vAnchor="margin" w:hAnchor="text" w:x="2971" w:y="4965"/>
        <w:widowControl w:val="0"/>
        <w:autoSpaceDE w:val="0"/>
        <w:autoSpaceDN w:val="0"/>
        <w:spacing w:before="0" w:after="0" w:line="172" w:lineRule="exact"/>
        <w:ind w:left="336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2652" w:wrap="auto" w:vAnchor="margin" w:hAnchor="text" w:x="2971" w:y="4965"/>
        <w:widowControl w:val="0"/>
        <w:autoSpaceDE w:val="0"/>
        <w:autoSpaceDN w:val="0"/>
        <w:spacing w:before="48" w:after="0" w:line="172" w:lineRule="exact"/>
        <w:ind w:left="677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劳动争议仲裁机构</w:t>
      </w:r>
    </w:p>
    <w:p>
      <w:pPr>
        <w:framePr w:w="2652" w:wrap="auto" w:vAnchor="margin" w:hAnchor="text" w:x="2971" w:y="4965"/>
        <w:widowControl w:val="0"/>
        <w:autoSpaceDE w:val="0"/>
        <w:autoSpaceDN w:val="0"/>
        <w:spacing w:before="34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1623" w:wrap="auto" w:vAnchor="margin" w:hAnchor="text" w:x="3648" w:y="5627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劳动保障监察机构</w:t>
      </w:r>
    </w:p>
    <w:p>
      <w:pPr>
        <w:framePr w:w="1623" w:wrap="auto" w:vAnchor="margin" w:hAnchor="text" w:x="3648" w:y="5627"/>
        <w:widowControl w:val="0"/>
        <w:autoSpaceDE w:val="0"/>
        <w:autoSpaceDN w:val="0"/>
        <w:spacing w:before="48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劳动争议仲裁机构</w:t>
      </w:r>
    </w:p>
    <w:p>
      <w:pPr>
        <w:framePr w:w="2315" w:wrap="auto" w:vAnchor="margin" w:hAnchor="text" w:x="3307" w:y="6069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2315" w:wrap="auto" w:vAnchor="margin" w:hAnchor="text" w:x="3307" w:y="6069"/>
        <w:widowControl w:val="0"/>
        <w:autoSpaceDE w:val="0"/>
        <w:autoSpaceDN w:val="0"/>
        <w:spacing w:before="58" w:after="0" w:line="172" w:lineRule="exact"/>
        <w:ind w:left="341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劳动保障监察机构</w:t>
      </w:r>
    </w:p>
    <w:p>
      <w:pPr>
        <w:framePr w:w="935" w:wrap="auto" w:vAnchor="margin" w:hAnchor="text" w:x="1533" w:y="6283"/>
        <w:widowControl w:val="0"/>
        <w:autoSpaceDE w:val="0"/>
        <w:autoSpaceDN w:val="0"/>
        <w:spacing w:before="0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雅江县</w:t>
      </w:r>
    </w:p>
    <w:p>
      <w:pPr>
        <w:framePr w:w="935" w:wrap="auto" w:vAnchor="margin" w:hAnchor="text" w:x="1533" w:y="6283"/>
        <w:widowControl w:val="0"/>
        <w:autoSpaceDE w:val="0"/>
        <w:autoSpaceDN w:val="0"/>
        <w:spacing w:before="451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道孚县</w:t>
      </w:r>
    </w:p>
    <w:p>
      <w:pPr>
        <w:framePr w:w="1623" w:wrap="auto" w:vAnchor="margin" w:hAnchor="text" w:x="3648" w:y="6539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劳动争议仲裁机构</w:t>
      </w:r>
    </w:p>
    <w:p>
      <w:pPr>
        <w:framePr w:w="2315" w:wrap="auto" w:vAnchor="margin" w:hAnchor="text" w:x="3307" w:y="6769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2315" w:wrap="auto" w:vAnchor="margin" w:hAnchor="text" w:x="3307" w:y="6769"/>
        <w:widowControl w:val="0"/>
        <w:autoSpaceDE w:val="0"/>
        <w:autoSpaceDN w:val="0"/>
        <w:spacing w:before="49" w:after="0" w:line="172" w:lineRule="exact"/>
        <w:ind w:left="341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劳动保障监察机构</w:t>
      </w:r>
    </w:p>
    <w:p>
      <w:pPr>
        <w:framePr w:w="1623" w:wrap="auto" w:vAnchor="margin" w:hAnchor="text" w:x="3648" w:y="7211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劳动争议仲裁机构</w:t>
      </w:r>
    </w:p>
    <w:p>
      <w:pPr>
        <w:framePr w:w="1969" w:wrap="auto" w:vAnchor="margin" w:hAnchor="text" w:x="3477" w:y="7432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公共就业服务人才机构</w:t>
      </w:r>
    </w:p>
    <w:p>
      <w:pPr>
        <w:framePr w:w="1969" w:wrap="auto" w:vAnchor="margin" w:hAnchor="text" w:x="3477" w:y="7432"/>
        <w:widowControl w:val="0"/>
        <w:autoSpaceDE w:val="0"/>
        <w:autoSpaceDN w:val="0"/>
        <w:spacing w:before="48" w:after="0" w:line="172" w:lineRule="exact"/>
        <w:ind w:left="171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劳动保障监察机构</w:t>
      </w:r>
    </w:p>
    <w:p>
      <w:pPr>
        <w:framePr w:w="935" w:wrap="auto" w:vAnchor="margin" w:hAnchor="text" w:x="1533" w:y="7627"/>
        <w:widowControl w:val="0"/>
        <w:autoSpaceDE w:val="0"/>
        <w:autoSpaceDN w:val="0"/>
        <w:spacing w:before="0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炉霍县</w:t>
      </w:r>
    </w:p>
    <w:p>
      <w:pPr>
        <w:framePr w:w="935" w:wrap="auto" w:vAnchor="margin" w:hAnchor="text" w:x="1533" w:y="7627"/>
        <w:widowControl w:val="0"/>
        <w:autoSpaceDE w:val="0"/>
        <w:autoSpaceDN w:val="0"/>
        <w:spacing w:before="321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甘孜县</w:t>
      </w:r>
    </w:p>
    <w:p>
      <w:pPr>
        <w:framePr w:w="935" w:wrap="auto" w:vAnchor="margin" w:hAnchor="text" w:x="1533" w:y="7627"/>
        <w:widowControl w:val="0"/>
        <w:autoSpaceDE w:val="0"/>
        <w:autoSpaceDN w:val="0"/>
        <w:spacing w:before="322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新龙县</w:t>
      </w:r>
    </w:p>
    <w:p>
      <w:pPr>
        <w:framePr w:w="935" w:wrap="auto" w:vAnchor="margin" w:hAnchor="text" w:x="1533" w:y="7627"/>
        <w:widowControl w:val="0"/>
        <w:autoSpaceDE w:val="0"/>
        <w:autoSpaceDN w:val="0"/>
        <w:spacing w:before="321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德格县</w:t>
      </w:r>
    </w:p>
    <w:p>
      <w:pPr>
        <w:framePr w:w="1623" w:wrap="auto" w:vAnchor="margin" w:hAnchor="text" w:x="3648" w:y="7873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劳动争议仲裁机构</w:t>
      </w:r>
    </w:p>
    <w:p>
      <w:pPr>
        <w:framePr w:w="3354" w:wrap="auto" w:vAnchor="margin" w:hAnchor="text" w:x="2794" w:y="8095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公共就业服务人才机构劳动保障监察机构</w:t>
      </w:r>
    </w:p>
    <w:p>
      <w:pPr>
        <w:framePr w:w="3354" w:wrap="auto" w:vAnchor="margin" w:hAnchor="text" w:x="2794" w:y="8095"/>
        <w:widowControl w:val="0"/>
        <w:autoSpaceDE w:val="0"/>
        <w:autoSpaceDN w:val="0"/>
        <w:spacing w:before="48" w:after="0" w:line="172" w:lineRule="exact"/>
        <w:ind w:left="598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甘孜县劳动保障监察机构</w:t>
      </w:r>
    </w:p>
    <w:p>
      <w:pPr>
        <w:framePr w:w="3354" w:wrap="auto" w:vAnchor="margin" w:hAnchor="text" w:x="2794" w:y="8095"/>
        <w:widowControl w:val="0"/>
        <w:autoSpaceDE w:val="0"/>
        <w:autoSpaceDN w:val="0"/>
        <w:spacing w:before="49" w:after="0" w:line="172" w:lineRule="exact"/>
        <w:ind w:left="514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3354" w:wrap="auto" w:vAnchor="margin" w:hAnchor="text" w:x="2794" w:y="8095"/>
        <w:widowControl w:val="0"/>
        <w:autoSpaceDE w:val="0"/>
        <w:autoSpaceDN w:val="0"/>
        <w:spacing w:before="48" w:after="0" w:line="172" w:lineRule="exact"/>
        <w:ind w:left="855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劳动保障监察机构</w:t>
      </w:r>
    </w:p>
    <w:p>
      <w:pPr>
        <w:framePr w:w="1623" w:wrap="auto" w:vAnchor="margin" w:hAnchor="text" w:x="3648" w:y="8977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劳动争议仲裁机构</w:t>
      </w:r>
    </w:p>
    <w:p>
      <w:pPr>
        <w:framePr w:w="2315" w:wrap="auto" w:vAnchor="margin" w:hAnchor="text" w:x="3307" w:y="9199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2315" w:wrap="auto" w:vAnchor="margin" w:hAnchor="text" w:x="3307" w:y="9199"/>
        <w:widowControl w:val="0"/>
        <w:autoSpaceDE w:val="0"/>
        <w:autoSpaceDN w:val="0"/>
        <w:spacing w:before="48" w:after="0" w:line="172" w:lineRule="exact"/>
        <w:ind w:left="341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劳动保障监察机构</w:t>
      </w:r>
    </w:p>
    <w:p>
      <w:pPr>
        <w:framePr w:w="2315" w:wrap="auto" w:vAnchor="margin" w:hAnchor="text" w:x="3307" w:y="9640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2315" w:wrap="auto" w:vAnchor="margin" w:hAnchor="text" w:x="3307" w:y="9640"/>
        <w:widowControl w:val="0"/>
        <w:autoSpaceDE w:val="0"/>
        <w:autoSpaceDN w:val="0"/>
        <w:spacing w:before="48" w:after="0" w:line="172" w:lineRule="exact"/>
        <w:ind w:left="341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劳动保障监察机构</w:t>
      </w:r>
    </w:p>
    <w:p>
      <w:pPr>
        <w:framePr w:w="935" w:wrap="auto" w:vAnchor="margin" w:hAnchor="text" w:x="1533" w:y="9870"/>
        <w:widowControl w:val="0"/>
        <w:autoSpaceDE w:val="0"/>
        <w:autoSpaceDN w:val="0"/>
        <w:spacing w:before="0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白玉县</w:t>
      </w:r>
    </w:p>
    <w:p>
      <w:pPr>
        <w:framePr w:w="1623" w:wrap="auto" w:vAnchor="margin" w:hAnchor="text" w:x="3648" w:y="10117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劳动争议仲裁机构</w:t>
      </w:r>
    </w:p>
    <w:p>
      <w:pPr>
        <w:framePr w:w="3417" w:wrap="auto" w:vAnchor="margin" w:hAnchor="text" w:x="6809" w:y="10095"/>
        <w:widowControl w:val="0"/>
        <w:autoSpaceDE w:val="0"/>
        <w:autoSpaceDN w:val="0"/>
        <w:spacing w:before="0" w:after="0" w:line="192" w:lineRule="exact"/>
        <w:ind w:left="0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白玉县劳动争议仲裁机构：</w:t>
      </w:r>
      <w:r>
        <w:rPr>
          <w:rFonts w:ascii="UMAERB+ArialMT"/>
          <w:color w:val="000000"/>
          <w:spacing w:val="2"/>
          <w:sz w:val="17"/>
        </w:rPr>
        <w:t>0836-8322845</w:t>
      </w:r>
    </w:p>
    <w:p>
      <w:pPr>
        <w:framePr w:w="2315" w:wrap="auto" w:vAnchor="margin" w:hAnchor="text" w:x="3307" w:y="10374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2315" w:wrap="auto" w:vAnchor="margin" w:hAnchor="text" w:x="3307" w:y="10374"/>
        <w:widowControl w:val="0"/>
        <w:autoSpaceDE w:val="0"/>
        <w:autoSpaceDN w:val="0"/>
        <w:spacing w:before="49" w:after="0" w:line="172" w:lineRule="exact"/>
        <w:ind w:left="341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劳动保障监察机构</w:t>
      </w:r>
    </w:p>
    <w:p>
      <w:pPr>
        <w:framePr w:w="3159" w:wrap="auto" w:vAnchor="margin" w:hAnchor="text" w:x="6946" w:y="10352"/>
        <w:widowControl w:val="0"/>
        <w:autoSpaceDE w:val="0"/>
        <w:autoSpaceDN w:val="0"/>
        <w:spacing w:before="0" w:after="0" w:line="192" w:lineRule="exact"/>
        <w:ind w:left="3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石渠县就业服务中心：</w:t>
      </w:r>
      <w:r>
        <w:rPr>
          <w:rFonts w:ascii="UMAERB+ArialMT"/>
          <w:color w:val="000000"/>
          <w:spacing w:val="2"/>
          <w:sz w:val="17"/>
        </w:rPr>
        <w:t>0836-8623295</w:t>
      </w:r>
    </w:p>
    <w:p>
      <w:pPr>
        <w:framePr w:w="3159" w:wrap="auto" w:vAnchor="margin" w:hAnchor="text" w:x="6946" w:y="10352"/>
        <w:widowControl w:val="0"/>
        <w:autoSpaceDE w:val="0"/>
        <w:autoSpaceDN w:val="0"/>
        <w:spacing w:before="30" w:after="0" w:line="192" w:lineRule="exact"/>
        <w:ind w:left="120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劳动保障监察大队：</w:t>
      </w:r>
      <w:r>
        <w:rPr>
          <w:rFonts w:ascii="UMAERB+ArialMT"/>
          <w:color w:val="000000"/>
          <w:spacing w:val="2"/>
          <w:sz w:val="17"/>
        </w:rPr>
        <w:t>0836-8023206</w:t>
      </w:r>
    </w:p>
    <w:p>
      <w:pPr>
        <w:framePr w:w="3159" w:wrap="auto" w:vAnchor="margin" w:hAnchor="text" w:x="6946" w:y="10352"/>
        <w:widowControl w:val="0"/>
        <w:autoSpaceDE w:val="0"/>
        <w:autoSpaceDN w:val="0"/>
        <w:spacing w:before="26" w:after="0" w:line="192" w:lineRule="exact"/>
        <w:ind w:left="3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色达县就业服务中心：</w:t>
      </w:r>
      <w:r>
        <w:rPr>
          <w:rFonts w:ascii="UMAERB+ArialMT"/>
          <w:color w:val="000000"/>
          <w:spacing w:val="2"/>
          <w:sz w:val="17"/>
        </w:rPr>
        <w:t>0836-8528853</w:t>
      </w:r>
    </w:p>
    <w:p>
      <w:pPr>
        <w:framePr w:w="3159" w:wrap="auto" w:vAnchor="margin" w:hAnchor="text" w:x="6946" w:y="10352"/>
        <w:widowControl w:val="0"/>
        <w:autoSpaceDE w:val="0"/>
        <w:autoSpaceDN w:val="0"/>
        <w:spacing w:before="30" w:after="0" w:line="192" w:lineRule="exact"/>
        <w:ind w:left="3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色达县劳动监察大队：</w:t>
      </w:r>
      <w:r>
        <w:rPr>
          <w:rFonts w:ascii="UMAERB+ArialMT"/>
          <w:color w:val="000000"/>
          <w:spacing w:val="2"/>
          <w:sz w:val="17"/>
        </w:rPr>
        <w:t>0836-8522235</w:t>
      </w:r>
    </w:p>
    <w:p>
      <w:pPr>
        <w:framePr w:w="3159" w:wrap="auto" w:vAnchor="margin" w:hAnchor="text" w:x="6946" w:y="10352"/>
        <w:widowControl w:val="0"/>
        <w:autoSpaceDE w:val="0"/>
        <w:autoSpaceDN w:val="0"/>
        <w:spacing w:before="26" w:after="0" w:line="192" w:lineRule="exact"/>
        <w:ind w:left="3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理塘县就业服务中心：</w:t>
      </w:r>
      <w:r>
        <w:rPr>
          <w:rFonts w:ascii="UMAERB+ArialMT"/>
          <w:color w:val="000000"/>
          <w:spacing w:val="2"/>
          <w:sz w:val="17"/>
        </w:rPr>
        <w:t>0836-5321558</w:t>
      </w:r>
    </w:p>
    <w:p>
      <w:pPr>
        <w:framePr w:w="3159" w:wrap="auto" w:vAnchor="margin" w:hAnchor="text" w:x="6946" w:y="10352"/>
        <w:widowControl w:val="0"/>
        <w:autoSpaceDE w:val="0"/>
        <w:autoSpaceDN w:val="0"/>
        <w:spacing w:before="29" w:after="0" w:line="192" w:lineRule="exact"/>
        <w:ind w:left="15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理塘县劳动监察股</w:t>
      </w:r>
      <w:r>
        <w:rPr>
          <w:rFonts w:ascii="UMAERB+ArialMT"/>
          <w:color w:val="000000"/>
          <w:spacing w:val="1"/>
          <w:sz w:val="17"/>
        </w:rPr>
        <w:t>:0836--5324338</w:t>
      </w:r>
    </w:p>
    <w:p>
      <w:pPr>
        <w:framePr w:w="3159" w:wrap="auto" w:vAnchor="margin" w:hAnchor="text" w:x="6946" w:y="10352"/>
        <w:widowControl w:val="0"/>
        <w:autoSpaceDE w:val="0"/>
        <w:autoSpaceDN w:val="0"/>
        <w:spacing w:before="30" w:after="0" w:line="192" w:lineRule="exact"/>
        <w:ind w:left="3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巴塘县就业服务中心：</w:t>
      </w:r>
      <w:r>
        <w:rPr>
          <w:rFonts w:ascii="UMAERB+ArialMT"/>
          <w:color w:val="000000"/>
          <w:spacing w:val="2"/>
          <w:sz w:val="17"/>
        </w:rPr>
        <w:t>0836-5620981</w:t>
      </w:r>
    </w:p>
    <w:p>
      <w:pPr>
        <w:framePr w:w="3159" w:wrap="auto" w:vAnchor="margin" w:hAnchor="text" w:x="6946" w:y="10352"/>
        <w:widowControl w:val="0"/>
        <w:autoSpaceDE w:val="0"/>
        <w:autoSpaceDN w:val="0"/>
        <w:spacing w:before="25" w:after="0" w:line="218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ENONFN+FangSong_GB2312" w:hAnsi="ENONFN+FangSong_GB2312" w:cs="ENONFN+FangSong_GB2312"/>
          <w:color w:val="000000"/>
          <w:spacing w:val="-6"/>
          <w:sz w:val="20"/>
        </w:rPr>
        <w:t>劳动保障监察大队：</w:t>
      </w:r>
      <w:r>
        <w:rPr>
          <w:rFonts w:ascii="FQSEEF+TimesNewRomanPSMT"/>
          <w:color w:val="000000"/>
          <w:spacing w:val="-2"/>
          <w:sz w:val="20"/>
        </w:rPr>
        <w:t>0836-5620966</w:t>
      </w:r>
    </w:p>
    <w:p>
      <w:pPr>
        <w:framePr w:w="3159" w:wrap="auto" w:vAnchor="margin" w:hAnchor="text" w:x="6946" w:y="10352"/>
        <w:widowControl w:val="0"/>
        <w:autoSpaceDE w:val="0"/>
        <w:autoSpaceDN w:val="0"/>
        <w:spacing w:before="23" w:after="0" w:line="218" w:lineRule="exact"/>
        <w:ind w:left="0" w:right="0" w:firstLine="0"/>
        <w:jc w:val="left"/>
        <w:rPr>
          <w:rFonts w:ascii="Times New Roman"/>
          <w:color w:val="000000"/>
          <w:spacing w:val="0"/>
          <w:sz w:val="30"/>
        </w:rPr>
      </w:pPr>
      <w:r>
        <w:rPr>
          <w:rFonts w:ascii="ENONFN+FangSong_GB2312" w:hAnsi="ENONFN+FangSong_GB2312" w:cs="ENONFN+FangSong_GB2312"/>
          <w:color w:val="000000"/>
          <w:spacing w:val="-6"/>
          <w:sz w:val="20"/>
        </w:rPr>
        <w:t>劳动争议仲裁机构：</w:t>
      </w:r>
      <w:r>
        <w:rPr>
          <w:rFonts w:ascii="FQSEEF+TimesNewRomanPSMT"/>
          <w:color w:val="000000"/>
          <w:spacing w:val="-2"/>
          <w:sz w:val="30"/>
          <w:vertAlign w:val="superscript"/>
        </w:rPr>
        <w:t>0836-5621325</w:t>
      </w:r>
    </w:p>
    <w:p>
      <w:pPr>
        <w:framePr w:w="937" w:wrap="auto" w:vAnchor="margin" w:hAnchor="text" w:x="1531" w:y="10458"/>
        <w:widowControl w:val="0"/>
        <w:autoSpaceDE w:val="0"/>
        <w:autoSpaceDN w:val="0"/>
        <w:spacing w:before="0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石渠县</w:t>
      </w:r>
    </w:p>
    <w:p>
      <w:pPr>
        <w:framePr w:w="937" w:wrap="auto" w:vAnchor="margin" w:hAnchor="text" w:x="1531" w:y="10458"/>
        <w:widowControl w:val="0"/>
        <w:autoSpaceDE w:val="0"/>
        <w:autoSpaceDN w:val="0"/>
        <w:spacing w:before="211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色达县</w:t>
      </w:r>
    </w:p>
    <w:p>
      <w:pPr>
        <w:framePr w:w="937" w:wrap="auto" w:vAnchor="margin" w:hAnchor="text" w:x="1531" w:y="10458"/>
        <w:widowControl w:val="0"/>
        <w:autoSpaceDE w:val="0"/>
        <w:autoSpaceDN w:val="0"/>
        <w:spacing w:before="212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理塘县</w:t>
      </w:r>
    </w:p>
    <w:p>
      <w:pPr>
        <w:framePr w:w="2315" w:wrap="auto" w:vAnchor="margin" w:hAnchor="text" w:x="3307" w:y="10816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2315" w:wrap="auto" w:vAnchor="margin" w:hAnchor="text" w:x="3307" w:y="10816"/>
        <w:widowControl w:val="0"/>
        <w:autoSpaceDE w:val="0"/>
        <w:autoSpaceDN w:val="0"/>
        <w:spacing w:before="48" w:after="0" w:line="172" w:lineRule="exact"/>
        <w:ind w:left="84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色达县劳动保障监察机构</w:t>
      </w:r>
    </w:p>
    <w:p>
      <w:pPr>
        <w:framePr w:w="2315" w:wrap="auto" w:vAnchor="margin" w:hAnchor="text" w:x="3307" w:y="10816"/>
        <w:widowControl w:val="0"/>
        <w:autoSpaceDE w:val="0"/>
        <w:autoSpaceDN w:val="0"/>
        <w:spacing w:before="34" w:after="0" w:line="172" w:lineRule="exact"/>
        <w:ind w:left="341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公共就业服务机构</w:t>
      </w:r>
    </w:p>
    <w:p>
      <w:pPr>
        <w:framePr w:w="2315" w:wrap="auto" w:vAnchor="margin" w:hAnchor="text" w:x="3307" w:y="11478"/>
        <w:widowControl w:val="0"/>
        <w:autoSpaceDE w:val="0"/>
        <w:autoSpaceDN w:val="0"/>
        <w:spacing w:before="0" w:after="0" w:line="172" w:lineRule="exact"/>
        <w:ind w:left="427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劳动保障监察股</w:t>
      </w:r>
    </w:p>
    <w:p>
      <w:pPr>
        <w:framePr w:w="2315" w:wrap="auto" w:vAnchor="margin" w:hAnchor="text" w:x="3307" w:y="11478"/>
        <w:widowControl w:val="0"/>
        <w:autoSpaceDE w:val="0"/>
        <w:autoSpaceDN w:val="0"/>
        <w:spacing w:before="49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2315" w:wrap="auto" w:vAnchor="margin" w:hAnchor="text" w:x="3307" w:y="11478"/>
        <w:widowControl w:val="0"/>
        <w:autoSpaceDE w:val="0"/>
        <w:autoSpaceDN w:val="0"/>
        <w:spacing w:before="58" w:after="0" w:line="172" w:lineRule="exact"/>
        <w:ind w:left="341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劳动保障监察机构</w:t>
      </w:r>
    </w:p>
    <w:p>
      <w:pPr>
        <w:framePr w:w="935" w:wrap="auto" w:vAnchor="margin" w:hAnchor="text" w:x="1533" w:y="11913"/>
        <w:widowControl w:val="0"/>
        <w:autoSpaceDE w:val="0"/>
        <w:autoSpaceDN w:val="0"/>
        <w:spacing w:before="0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巴塘县</w:t>
      </w:r>
    </w:p>
    <w:p>
      <w:pPr>
        <w:framePr w:w="935" w:wrap="auto" w:vAnchor="margin" w:hAnchor="text" w:x="1533" w:y="11913"/>
        <w:widowControl w:val="0"/>
        <w:autoSpaceDE w:val="0"/>
        <w:autoSpaceDN w:val="0"/>
        <w:spacing w:before="518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乡城县</w:t>
      </w:r>
    </w:p>
    <w:p>
      <w:pPr>
        <w:framePr w:w="935" w:wrap="auto" w:vAnchor="margin" w:hAnchor="text" w:x="1533" w:y="11913"/>
        <w:widowControl w:val="0"/>
        <w:autoSpaceDE w:val="0"/>
        <w:autoSpaceDN w:val="0"/>
        <w:spacing w:before="497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稻城县</w:t>
      </w:r>
    </w:p>
    <w:p>
      <w:pPr>
        <w:framePr w:w="1623" w:wrap="auto" w:vAnchor="margin" w:hAnchor="text" w:x="3648" w:y="12170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劳动争议仲裁机构</w:t>
      </w:r>
    </w:p>
    <w:p>
      <w:pPr>
        <w:framePr w:w="2315" w:wrap="auto" w:vAnchor="margin" w:hAnchor="text" w:x="3307" w:y="12448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3073" w:wrap="auto" w:vAnchor="margin" w:hAnchor="text" w:x="6979" w:y="12426"/>
        <w:widowControl w:val="0"/>
        <w:autoSpaceDE w:val="0"/>
        <w:autoSpaceDN w:val="0"/>
        <w:spacing w:before="0" w:after="0" w:line="192" w:lineRule="exact"/>
        <w:ind w:left="0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乡城县就业服务中心：</w:t>
      </w:r>
      <w:r>
        <w:rPr>
          <w:rFonts w:ascii="UMAERB+ArialMT"/>
          <w:color w:val="000000"/>
          <w:spacing w:val="2"/>
          <w:sz w:val="17"/>
        </w:rPr>
        <w:t>0836-5826031</w:t>
      </w:r>
    </w:p>
    <w:p>
      <w:pPr>
        <w:framePr w:w="3132" w:wrap="auto" w:vAnchor="margin" w:hAnchor="text" w:x="6946" w:y="12691"/>
        <w:widowControl w:val="0"/>
        <w:autoSpaceDE w:val="0"/>
        <w:autoSpaceDN w:val="0"/>
        <w:spacing w:before="0" w:after="0" w:line="218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ENONFN+FangSong_GB2312" w:hAnsi="ENONFN+FangSong_GB2312" w:cs="ENONFN+FangSong_GB2312"/>
          <w:color w:val="000000"/>
          <w:spacing w:val="-6"/>
          <w:sz w:val="30"/>
          <w:vertAlign w:val="subscript"/>
        </w:rPr>
        <w:t>劳动保障监察大队：</w:t>
      </w:r>
      <w:r>
        <w:rPr>
          <w:rFonts w:ascii="FQSEEF+TimesNewRomanPSMT"/>
          <w:color w:val="000000"/>
          <w:spacing w:val="-2"/>
          <w:sz w:val="20"/>
        </w:rPr>
        <w:t>0836-5829693</w:t>
      </w:r>
    </w:p>
    <w:p>
      <w:pPr>
        <w:framePr w:w="3132" w:wrap="auto" w:vAnchor="margin" w:hAnchor="text" w:x="6946" w:y="12691"/>
        <w:widowControl w:val="0"/>
        <w:autoSpaceDE w:val="0"/>
        <w:autoSpaceDN w:val="0"/>
        <w:spacing w:before="22" w:after="0" w:line="218" w:lineRule="exact"/>
        <w:ind w:left="0" w:right="0" w:firstLine="0"/>
        <w:jc w:val="left"/>
        <w:rPr>
          <w:rFonts w:ascii="Times New Roman"/>
          <w:color w:val="000000"/>
          <w:spacing w:val="0"/>
          <w:sz w:val="30"/>
        </w:rPr>
      </w:pPr>
      <w:r>
        <w:rPr>
          <w:rFonts w:ascii="ENONFN+FangSong_GB2312" w:hAnsi="ENONFN+FangSong_GB2312" w:cs="ENONFN+FangSong_GB2312"/>
          <w:color w:val="000000"/>
          <w:spacing w:val="-6"/>
          <w:sz w:val="20"/>
        </w:rPr>
        <w:t>劳动争议仲裁机构：</w:t>
      </w:r>
      <w:r>
        <w:rPr>
          <w:rFonts w:ascii="FQSEEF+TimesNewRomanPSMT"/>
          <w:color w:val="000000"/>
          <w:spacing w:val="-2"/>
          <w:sz w:val="30"/>
          <w:vertAlign w:val="superscript"/>
        </w:rPr>
        <w:t>0836-5829693</w:t>
      </w:r>
    </w:p>
    <w:p>
      <w:pPr>
        <w:framePr w:w="3132" w:wrap="auto" w:vAnchor="margin" w:hAnchor="text" w:x="6946" w:y="12691"/>
        <w:widowControl w:val="0"/>
        <w:autoSpaceDE w:val="0"/>
        <w:autoSpaceDN w:val="0"/>
        <w:spacing w:before="40" w:after="0" w:line="192" w:lineRule="exact"/>
        <w:ind w:left="3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稻城县就业服务中心：</w:t>
      </w:r>
      <w:r>
        <w:rPr>
          <w:rFonts w:ascii="UMAERB+ArialMT"/>
          <w:color w:val="000000"/>
          <w:spacing w:val="2"/>
          <w:sz w:val="17"/>
        </w:rPr>
        <w:t>0836-5727033</w:t>
      </w:r>
    </w:p>
    <w:p>
      <w:pPr>
        <w:framePr w:w="3132" w:wrap="auto" w:vAnchor="margin" w:hAnchor="text" w:x="6946" w:y="12691"/>
        <w:widowControl w:val="0"/>
        <w:autoSpaceDE w:val="0"/>
        <w:autoSpaceDN w:val="0"/>
        <w:spacing w:before="26" w:after="0" w:line="192" w:lineRule="exact"/>
        <w:ind w:left="120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劳动保障监察大队：</w:t>
      </w:r>
      <w:r>
        <w:rPr>
          <w:rFonts w:ascii="UMAERB+ArialMT"/>
          <w:color w:val="000000"/>
          <w:spacing w:val="2"/>
          <w:sz w:val="17"/>
        </w:rPr>
        <w:t>0836-5727416</w:t>
      </w:r>
    </w:p>
    <w:p>
      <w:pPr>
        <w:framePr w:w="3132" w:wrap="auto" w:vAnchor="margin" w:hAnchor="text" w:x="6946" w:y="12691"/>
        <w:widowControl w:val="0"/>
        <w:autoSpaceDE w:val="0"/>
        <w:autoSpaceDN w:val="0"/>
        <w:spacing w:before="30" w:after="0" w:line="192" w:lineRule="exact"/>
        <w:ind w:left="120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劳动争议仲裁机构：</w:t>
      </w:r>
      <w:r>
        <w:rPr>
          <w:rFonts w:ascii="UMAERB+ArialMT"/>
          <w:color w:val="000000"/>
          <w:spacing w:val="2"/>
          <w:sz w:val="17"/>
        </w:rPr>
        <w:t>0836-5727416</w:t>
      </w:r>
    </w:p>
    <w:p>
      <w:pPr>
        <w:framePr w:w="3132" w:wrap="auto" w:vAnchor="margin" w:hAnchor="text" w:x="6946" w:y="12691"/>
        <w:widowControl w:val="0"/>
        <w:autoSpaceDE w:val="0"/>
        <w:autoSpaceDN w:val="0"/>
        <w:spacing w:before="26" w:after="0" w:line="192" w:lineRule="exact"/>
        <w:ind w:left="33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得荣县就业服务中心：</w:t>
      </w:r>
      <w:r>
        <w:rPr>
          <w:rFonts w:ascii="UMAERB+ArialMT"/>
          <w:color w:val="000000"/>
          <w:spacing w:val="2"/>
          <w:sz w:val="17"/>
        </w:rPr>
        <w:t>0836-5922666</w:t>
      </w:r>
    </w:p>
    <w:p>
      <w:pPr>
        <w:framePr w:w="3132" w:wrap="auto" w:vAnchor="margin" w:hAnchor="text" w:x="6946" w:y="12691"/>
        <w:widowControl w:val="0"/>
        <w:autoSpaceDE w:val="0"/>
        <w:autoSpaceDN w:val="0"/>
        <w:spacing w:before="30" w:after="0" w:line="192" w:lineRule="exact"/>
        <w:ind w:left="120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劳动保障监察大队：</w:t>
      </w:r>
      <w:r>
        <w:rPr>
          <w:rFonts w:ascii="UMAERB+ArialMT"/>
          <w:color w:val="000000"/>
          <w:spacing w:val="2"/>
          <w:sz w:val="17"/>
        </w:rPr>
        <w:t>0836-5922305</w:t>
      </w:r>
    </w:p>
    <w:p>
      <w:pPr>
        <w:framePr w:w="3132" w:wrap="auto" w:vAnchor="margin" w:hAnchor="text" w:x="6946" w:y="12691"/>
        <w:widowControl w:val="0"/>
        <w:autoSpaceDE w:val="0"/>
        <w:autoSpaceDN w:val="0"/>
        <w:spacing w:before="29" w:after="0" w:line="192" w:lineRule="exact"/>
        <w:ind w:left="120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劳动保障监察机构：</w:t>
      </w:r>
      <w:r>
        <w:rPr>
          <w:rFonts w:ascii="UMAERB+ArialMT"/>
          <w:color w:val="000000"/>
          <w:spacing w:val="2"/>
          <w:sz w:val="17"/>
        </w:rPr>
        <w:t>0836-5922305</w:t>
      </w:r>
    </w:p>
    <w:p>
      <w:pPr>
        <w:framePr w:w="1623" w:wrap="auto" w:vAnchor="margin" w:hAnchor="text" w:x="3648" w:y="12724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劳动保障监察机构</w:t>
      </w:r>
    </w:p>
    <w:p>
      <w:pPr>
        <w:framePr w:w="1623" w:wrap="auto" w:vAnchor="margin" w:hAnchor="text" w:x="3648" w:y="12724"/>
        <w:widowControl w:val="0"/>
        <w:autoSpaceDE w:val="0"/>
        <w:autoSpaceDN w:val="0"/>
        <w:spacing w:before="68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劳动争议仲裁机构</w:t>
      </w:r>
    </w:p>
    <w:p>
      <w:pPr>
        <w:framePr w:w="2315" w:wrap="auto" w:vAnchor="margin" w:hAnchor="text" w:x="3307" w:y="13194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2315" w:wrap="auto" w:vAnchor="margin" w:hAnchor="text" w:x="3307" w:y="13194"/>
        <w:widowControl w:val="0"/>
        <w:autoSpaceDE w:val="0"/>
        <w:autoSpaceDN w:val="0"/>
        <w:spacing w:before="48" w:after="0" w:line="172" w:lineRule="exact"/>
        <w:ind w:left="341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劳动保障监察机构</w:t>
      </w:r>
    </w:p>
    <w:p>
      <w:pPr>
        <w:framePr w:w="1623" w:wrap="auto" w:vAnchor="margin" w:hAnchor="text" w:x="3648" w:y="13636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劳动争议仲裁机构</w:t>
      </w:r>
    </w:p>
    <w:p>
      <w:pPr>
        <w:framePr w:w="2315" w:wrap="auto" w:vAnchor="margin" w:hAnchor="text" w:x="3307" w:y="13857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公共就业服务人才服务机构</w:t>
      </w:r>
    </w:p>
    <w:p>
      <w:pPr>
        <w:framePr w:w="2315" w:wrap="auto" w:vAnchor="margin" w:hAnchor="text" w:x="3307" w:y="13857"/>
        <w:widowControl w:val="0"/>
        <w:autoSpaceDE w:val="0"/>
        <w:autoSpaceDN w:val="0"/>
        <w:spacing w:before="48" w:after="0" w:line="172" w:lineRule="exact"/>
        <w:ind w:left="341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劳动保障监察机构</w:t>
      </w:r>
    </w:p>
    <w:p>
      <w:pPr>
        <w:framePr w:w="935" w:wrap="auto" w:vAnchor="margin" w:hAnchor="text" w:x="1533" w:y="14052"/>
        <w:widowControl w:val="0"/>
        <w:autoSpaceDE w:val="0"/>
        <w:autoSpaceDN w:val="0"/>
        <w:spacing w:before="0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得荣县</w:t>
      </w:r>
    </w:p>
    <w:p>
      <w:pPr>
        <w:framePr w:w="935" w:wrap="auto" w:vAnchor="margin" w:hAnchor="text" w:x="1533" w:y="14052"/>
        <w:widowControl w:val="0"/>
        <w:autoSpaceDE w:val="0"/>
        <w:autoSpaceDN w:val="0"/>
        <w:spacing w:before="243" w:after="0" w:line="230" w:lineRule="exact"/>
        <w:ind w:left="0" w:right="0" w:firstLine="0"/>
        <w:jc w:val="left"/>
        <w:rPr>
          <w:rFonts w:ascii="Times New Roman"/>
          <w:color w:val="000000"/>
          <w:spacing w:val="0"/>
          <w:sz w:val="23"/>
        </w:rPr>
      </w:pPr>
      <w:r>
        <w:rPr>
          <w:rFonts w:ascii="SimSun" w:hAnsi="SimSun" w:cs="SimSun"/>
          <w:color w:val="000000"/>
          <w:spacing w:val="2"/>
          <w:sz w:val="23"/>
        </w:rPr>
        <w:t>海管局</w:t>
      </w:r>
    </w:p>
    <w:p>
      <w:pPr>
        <w:framePr w:w="1623" w:wrap="auto" w:vAnchor="margin" w:hAnchor="text" w:x="3648" w:y="14298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劳动争议仲裁机构</w:t>
      </w:r>
    </w:p>
    <w:p>
      <w:pPr>
        <w:framePr w:w="3181" w:wrap="auto" w:vAnchor="margin" w:hAnchor="text" w:x="2878" w:y="14550"/>
        <w:widowControl w:val="0"/>
        <w:autoSpaceDE w:val="0"/>
        <w:autoSpaceDN w:val="0"/>
        <w:spacing w:before="0" w:after="0" w:line="172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3"/>
          <w:sz w:val="17"/>
        </w:rPr>
        <w:t>海螺沟景区管理委员会社会事务管理局</w:t>
      </w:r>
    </w:p>
    <w:p>
      <w:pPr>
        <w:framePr w:w="4450" w:wrap="auto" w:vAnchor="margin" w:hAnchor="text" w:x="6295" w:y="14530"/>
        <w:widowControl w:val="0"/>
        <w:autoSpaceDE w:val="0"/>
        <w:autoSpaceDN w:val="0"/>
        <w:spacing w:before="0" w:after="0" w:line="192" w:lineRule="exact"/>
        <w:ind w:left="0" w:right="0" w:firstLine="0"/>
        <w:jc w:val="left"/>
        <w:rPr>
          <w:rFonts w:ascii="UMAERB+ArialMT"/>
          <w:color w:val="000000"/>
          <w:spacing w:val="0"/>
          <w:sz w:val="17"/>
        </w:rPr>
      </w:pPr>
      <w:r>
        <w:rPr>
          <w:rFonts w:ascii="SimSun" w:hAnsi="SimSun" w:cs="SimSun"/>
          <w:color w:val="000000"/>
          <w:spacing w:val="1"/>
          <w:sz w:val="17"/>
        </w:rPr>
        <w:t>海螺沟景区管理委员会社会事务管理局：</w:t>
      </w:r>
      <w:r>
        <w:rPr>
          <w:rFonts w:ascii="UMAERB+ArialMT"/>
          <w:color w:val="000000"/>
          <w:spacing w:val="2"/>
          <w:sz w:val="17"/>
        </w:rPr>
        <w:t>0836-3268341</w:t>
      </w: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pict>
          <v:shape id="_x00005" o:spid="_x0000_s1031" o:spt="75" type="#_x0000_t75" style="position:absolute;left:0pt;margin-left:52.75pt;margin-top:98.65pt;height:641.05pt;width:487.1pt;mso-position-horizontal-relative:page;mso-position-vertical-relative:page;z-index:-1024;mso-width-relative:page;mso-height-relative:page;" filled="f" coordsize="21600,21600">
            <v:path/>
            <v:fill on="f" focussize="0,0"/>
            <v:stroke/>
            <v:imagedata r:id="rId9" o:title=""/>
            <o:lock v:ext="edit" aspectratio="t"/>
          </v:shape>
        </w:pict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framePr w:w="3130" w:wrap="auto" w:vAnchor="margin" w:hAnchor="text" w:x="4531" w:y="1865"/>
        <w:widowControl w:val="0"/>
        <w:autoSpaceDE w:val="0"/>
        <w:autoSpaceDN w:val="0"/>
        <w:spacing w:before="0" w:after="0" w:line="360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SimSun" w:hAnsi="SimSun" w:cs="SimSun"/>
          <w:color w:val="000000"/>
          <w:spacing w:val="1"/>
          <w:sz w:val="36"/>
        </w:rPr>
        <w:t>公共招聘渠道清单</w:t>
      </w:r>
    </w:p>
    <w:p>
      <w:pPr>
        <w:framePr w:w="682" w:wrap="auto" w:vAnchor="margin" w:hAnchor="text" w:x="2033" w:y="2414"/>
        <w:widowControl w:val="0"/>
        <w:autoSpaceDE w:val="0"/>
        <w:autoSpaceDN w:val="0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1"/>
          <w:sz w:val="22"/>
        </w:rPr>
        <w:t>地区</w:t>
      </w:r>
    </w:p>
    <w:p>
      <w:pPr>
        <w:framePr w:w="1124" w:wrap="auto" w:vAnchor="margin" w:hAnchor="text" w:x="4322" w:y="2414"/>
        <w:widowControl w:val="0"/>
        <w:autoSpaceDE w:val="0"/>
        <w:autoSpaceDN w:val="0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1"/>
          <w:sz w:val="22"/>
        </w:rPr>
        <w:t>渠道名称</w:t>
      </w:r>
    </w:p>
    <w:p>
      <w:pPr>
        <w:framePr w:w="1124" w:wrap="auto" w:vAnchor="margin" w:hAnchor="text" w:x="8045" w:y="2414"/>
        <w:widowControl w:val="0"/>
        <w:autoSpaceDE w:val="0"/>
        <w:autoSpaceDN w:val="0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1"/>
          <w:sz w:val="22"/>
        </w:rPr>
        <w:t>渠道地址</w:t>
      </w:r>
    </w:p>
    <w:p>
      <w:pPr>
        <w:framePr w:w="1787" w:wrap="auto" w:vAnchor="margin" w:hAnchor="text" w:x="3994" w:y="2735"/>
        <w:widowControl w:val="0"/>
        <w:autoSpaceDE w:val="0"/>
        <w:autoSpaceDN w:val="0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0"/>
          <w:sz w:val="22"/>
        </w:rPr>
        <w:t>甘孜人事考试网</w:t>
      </w:r>
    </w:p>
    <w:p>
      <w:pPr>
        <w:framePr w:w="1787" w:wrap="auto" w:vAnchor="margin" w:hAnchor="text" w:x="3994" w:y="2735"/>
        <w:widowControl w:val="0"/>
        <w:autoSpaceDE w:val="0"/>
        <w:autoSpaceDN w:val="0"/>
        <w:spacing w:before="101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0"/>
          <w:sz w:val="22"/>
        </w:rPr>
        <w:t>甘孜公共招聘网</w:t>
      </w:r>
    </w:p>
    <w:p>
      <w:pPr>
        <w:framePr w:w="3113" w:wrap="auto" w:vAnchor="margin" w:hAnchor="text" w:x="6456" w:y="2735"/>
        <w:widowControl w:val="0"/>
        <w:autoSpaceDE w:val="0"/>
        <w:autoSpaceDN w:val="0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fldChar w:fldCharType="begin"/>
      </w:r>
      <w:r>
        <w:instrText xml:space="preserve">HYPERLINK "https://www.gzzrsks.com.cn"</w:instrText>
      </w:r>
      <w:r>
        <w:fldChar w:fldCharType="separate"/>
      </w:r>
      <w:r>
        <w:rPr>
          <w:rFonts w:ascii="SimSun"/>
          <w:color w:val="0000FF"/>
          <w:spacing w:val="0"/>
          <w:sz w:val="22"/>
        </w:rPr>
        <w:t>https://www.gzzrsks.com.cn</w:t>
      </w:r>
      <w:r>
        <w:fldChar w:fldCharType="end"/>
      </w:r>
    </w:p>
    <w:p>
      <w:pPr>
        <w:framePr w:w="3113" w:wrap="auto" w:vAnchor="margin" w:hAnchor="text" w:x="6456" w:y="2735"/>
        <w:widowControl w:val="0"/>
        <w:autoSpaceDE w:val="0"/>
        <w:autoSpaceDN w:val="0"/>
        <w:spacing w:before="101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fldChar w:fldCharType="begin"/>
      </w:r>
      <w:r>
        <w:instrText xml:space="preserve">HYPERLINK "http://gz.sc91.org.cn/"</w:instrText>
      </w:r>
      <w:r>
        <w:fldChar w:fldCharType="separate"/>
      </w:r>
      <w:r>
        <w:rPr>
          <w:rFonts w:ascii="SimSun"/>
          <w:color w:val="0000FF"/>
          <w:spacing w:val="0"/>
          <w:sz w:val="22"/>
        </w:rPr>
        <w:t>http://gz.sc91.org.cn/</w:t>
      </w:r>
      <w:r>
        <w:fldChar w:fldCharType="end"/>
      </w:r>
    </w:p>
    <w:p>
      <w:pPr>
        <w:framePr w:w="903" w:wrap="auto" w:vAnchor="margin" w:hAnchor="text" w:x="1922" w:y="2896"/>
        <w:widowControl w:val="0"/>
        <w:autoSpaceDE w:val="0"/>
        <w:autoSpaceDN w:val="0"/>
        <w:spacing w:before="0" w:after="0" w:line="221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SimSun" w:hAnsi="SimSun" w:cs="SimSun"/>
          <w:color w:val="000000"/>
          <w:spacing w:val="1"/>
          <w:sz w:val="22"/>
        </w:rPr>
        <w:t>州本级</w:t>
      </w:r>
    </w:p>
    <w:p>
      <w:pPr>
        <w:framePr w:w="1083" w:wrap="auto" w:vAnchor="margin" w:hAnchor="text" w:x="1831" w:y="3507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康定市</w:t>
      </w:r>
    </w:p>
    <w:p>
      <w:pPr>
        <w:framePr w:w="1083" w:wrap="auto" w:vAnchor="margin" w:hAnchor="text" w:x="1831" w:y="3507"/>
        <w:widowControl w:val="0"/>
        <w:autoSpaceDE w:val="0"/>
        <w:autoSpaceDN w:val="0"/>
        <w:spacing w:before="353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泸定县</w:t>
      </w:r>
    </w:p>
    <w:p>
      <w:pPr>
        <w:framePr w:w="2207" w:wrap="auto" w:vAnchor="margin" w:hAnchor="text" w:x="3782" w:y="3507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甘孜公共招聘网</w:t>
      </w:r>
    </w:p>
    <w:p>
      <w:pPr>
        <w:framePr w:w="2207" w:wrap="auto" w:vAnchor="margin" w:hAnchor="text" w:x="3782" w:y="3507"/>
        <w:widowControl w:val="0"/>
        <w:autoSpaceDE w:val="0"/>
        <w:autoSpaceDN w:val="0"/>
        <w:spacing w:before="353" w:after="0" w:line="281" w:lineRule="exact"/>
        <w:ind w:left="42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泸定人社</w:t>
      </w:r>
    </w:p>
    <w:p>
      <w:pPr>
        <w:framePr w:w="3331" w:wrap="auto" w:vAnchor="margin" w:hAnchor="text" w:x="6948" w:y="3508"/>
        <w:widowControl w:val="0"/>
        <w:autoSpaceDE w:val="0"/>
        <w:autoSpaceDN w:val="0"/>
        <w:spacing w:before="0" w:after="0" w:line="280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fldChar w:fldCharType="begin"/>
      </w:r>
      <w:r>
        <w:instrText xml:space="preserve">HYPERLINK "http://gz.sc91.org.cn/"</w:instrText>
      </w:r>
      <w:r>
        <w:fldChar w:fldCharType="separate"/>
      </w:r>
      <w:r>
        <w:rPr>
          <w:rFonts w:ascii="SimSun"/>
          <w:color w:val="0000FF"/>
          <w:spacing w:val="0"/>
          <w:sz w:val="28"/>
          <w:u w:val="single"/>
        </w:rPr>
        <w:t>http://gz.sc91.org.cn/</w:t>
      </w:r>
      <w:r>
        <w:fldChar w:fldCharType="end"/>
      </w:r>
    </w:p>
    <w:p>
      <w:pPr>
        <w:framePr w:w="3331" w:wrap="auto" w:vAnchor="margin" w:hAnchor="text" w:x="6948" w:y="3508"/>
        <w:widowControl w:val="0"/>
        <w:autoSpaceDE w:val="0"/>
        <w:autoSpaceDN w:val="0"/>
        <w:spacing w:before="353" w:after="0" w:line="280" w:lineRule="exact"/>
        <w:ind w:left="84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FF"/>
          <w:spacing w:val="0"/>
          <w:sz w:val="28"/>
          <w:u w:val="single"/>
        </w:rPr>
        <w:t>微信公众号</w:t>
      </w:r>
    </w:p>
    <w:p>
      <w:pPr>
        <w:framePr w:w="3050" w:wrap="auto" w:vAnchor="margin" w:hAnchor="text" w:x="3362" w:y="4774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丹巴县人力资源和社会</w:t>
      </w:r>
    </w:p>
    <w:p>
      <w:pPr>
        <w:framePr w:w="3050" w:wrap="auto" w:vAnchor="margin" w:hAnchor="text" w:x="3362" w:y="4774"/>
        <w:widowControl w:val="0"/>
        <w:autoSpaceDE w:val="0"/>
        <w:autoSpaceDN w:val="0"/>
        <w:spacing w:before="343" w:after="0" w:line="281" w:lineRule="exact"/>
        <w:ind w:left="562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保障局公众号</w:t>
      </w:r>
    </w:p>
    <w:p>
      <w:pPr>
        <w:framePr w:w="1083" w:wrap="auto" w:vAnchor="margin" w:hAnchor="text" w:x="1831" w:y="5086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丹巴县</w:t>
      </w:r>
    </w:p>
    <w:p>
      <w:pPr>
        <w:framePr w:w="1645" w:wrap="auto" w:vAnchor="margin" w:hAnchor="text" w:x="7788" w:y="5086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微信公众号</w:t>
      </w:r>
    </w:p>
    <w:p>
      <w:pPr>
        <w:framePr w:w="3050" w:wrap="auto" w:vAnchor="margin" w:hAnchor="text" w:x="3362" w:y="6032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九龙县志合人力资源有</w:t>
      </w:r>
    </w:p>
    <w:p>
      <w:pPr>
        <w:framePr w:w="3050" w:wrap="auto" w:vAnchor="margin" w:hAnchor="text" w:x="3362" w:y="6032"/>
        <w:widowControl w:val="0"/>
        <w:autoSpaceDE w:val="0"/>
        <w:autoSpaceDN w:val="0"/>
        <w:spacing w:before="343" w:after="0" w:line="281" w:lineRule="exact"/>
        <w:ind w:left="562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限公司公众号</w:t>
      </w:r>
    </w:p>
    <w:p>
      <w:pPr>
        <w:framePr w:w="1083" w:wrap="auto" w:vAnchor="margin" w:hAnchor="text" w:x="1831" w:y="6344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九龙县</w:t>
      </w:r>
    </w:p>
    <w:p>
      <w:pPr>
        <w:framePr w:w="1083" w:wrap="auto" w:vAnchor="margin" w:hAnchor="text" w:x="1831" w:y="6344"/>
        <w:widowControl w:val="0"/>
        <w:autoSpaceDE w:val="0"/>
        <w:autoSpaceDN w:val="0"/>
        <w:spacing w:before="665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雅江县</w:t>
      </w:r>
    </w:p>
    <w:p>
      <w:pPr>
        <w:framePr w:w="1083" w:wrap="auto" w:vAnchor="margin" w:hAnchor="text" w:x="1831" w:y="6344"/>
        <w:widowControl w:val="0"/>
        <w:autoSpaceDE w:val="0"/>
        <w:autoSpaceDN w:val="0"/>
        <w:spacing w:before="667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道孚县</w:t>
      </w:r>
    </w:p>
    <w:p>
      <w:pPr>
        <w:framePr w:w="3331" w:wrap="auto" w:vAnchor="margin" w:hAnchor="text" w:x="6948" w:y="6344"/>
        <w:widowControl w:val="0"/>
        <w:autoSpaceDE w:val="0"/>
        <w:autoSpaceDN w:val="0"/>
        <w:spacing w:before="0" w:after="0" w:line="281" w:lineRule="exact"/>
        <w:ind w:left="84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微信公众号</w:t>
      </w:r>
    </w:p>
    <w:p>
      <w:pPr>
        <w:framePr w:w="3331" w:wrap="auto" w:vAnchor="margin" w:hAnchor="text" w:x="6948" w:y="6344"/>
        <w:widowControl w:val="0"/>
        <w:autoSpaceDE w:val="0"/>
        <w:autoSpaceDN w:val="0"/>
        <w:spacing w:before="665" w:after="0" w:line="280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fldChar w:fldCharType="begin"/>
      </w:r>
      <w:r>
        <w:instrText xml:space="preserve">HYPERLINK "http://gz.sc91.org.cn/"</w:instrText>
      </w:r>
      <w:r>
        <w:fldChar w:fldCharType="separate"/>
      </w:r>
      <w:r>
        <w:rPr>
          <w:rFonts w:ascii="SimSun"/>
          <w:color w:val="0000FF"/>
          <w:spacing w:val="0"/>
          <w:sz w:val="28"/>
          <w:u w:val="single"/>
        </w:rPr>
        <w:t>http://gz.sc91.org.cn/</w:t>
      </w:r>
      <w:r>
        <w:fldChar w:fldCharType="end"/>
      </w:r>
    </w:p>
    <w:p>
      <w:pPr>
        <w:framePr w:w="3331" w:wrap="auto" w:vAnchor="margin" w:hAnchor="text" w:x="6948" w:y="6344"/>
        <w:widowControl w:val="0"/>
        <w:autoSpaceDE w:val="0"/>
        <w:autoSpaceDN w:val="0"/>
        <w:spacing w:before="666" w:after="0" w:line="281" w:lineRule="exact"/>
        <w:ind w:left="84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微信公众号</w:t>
      </w:r>
    </w:p>
    <w:p>
      <w:pPr>
        <w:framePr w:w="3050" w:wrap="auto" w:vAnchor="margin" w:hAnchor="text" w:x="3362" w:y="7290"/>
        <w:widowControl w:val="0"/>
        <w:autoSpaceDE w:val="0"/>
        <w:autoSpaceDN w:val="0"/>
        <w:spacing w:before="0" w:after="0" w:line="281" w:lineRule="exact"/>
        <w:ind w:left="42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甘孜公共招聘网</w:t>
      </w:r>
    </w:p>
    <w:p>
      <w:pPr>
        <w:framePr w:w="3050" w:wrap="auto" w:vAnchor="margin" w:hAnchor="text" w:x="3362" w:y="7290"/>
        <w:widowControl w:val="0"/>
        <w:autoSpaceDE w:val="0"/>
        <w:autoSpaceDN w:val="0"/>
        <w:spacing w:before="355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道孚县人力资源和社会</w:t>
      </w:r>
    </w:p>
    <w:p>
      <w:pPr>
        <w:framePr w:w="3050" w:wrap="auto" w:vAnchor="margin" w:hAnchor="text" w:x="3362" w:y="7290"/>
        <w:widowControl w:val="0"/>
        <w:autoSpaceDE w:val="0"/>
        <w:autoSpaceDN w:val="0"/>
        <w:spacing w:before="343" w:after="0" w:line="281" w:lineRule="exact"/>
        <w:ind w:left="562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保障局公众号</w:t>
      </w:r>
    </w:p>
    <w:p>
      <w:pPr>
        <w:framePr w:w="3050" w:wrap="auto" w:vAnchor="margin" w:hAnchor="text" w:x="3362" w:y="9183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炉霍县人力资源和社会</w:t>
      </w:r>
    </w:p>
    <w:p>
      <w:pPr>
        <w:framePr w:w="3050" w:wrap="auto" w:vAnchor="margin" w:hAnchor="text" w:x="3362" w:y="9183"/>
        <w:widowControl w:val="0"/>
        <w:autoSpaceDE w:val="0"/>
        <w:autoSpaceDN w:val="0"/>
        <w:spacing w:before="343" w:after="0" w:line="281" w:lineRule="exact"/>
        <w:ind w:left="982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保障局</w:t>
      </w:r>
    </w:p>
    <w:p>
      <w:pPr>
        <w:framePr w:w="1083" w:wrap="auto" w:vAnchor="margin" w:hAnchor="text" w:x="1831" w:y="9495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炉霍县</w:t>
      </w:r>
    </w:p>
    <w:p>
      <w:pPr>
        <w:framePr w:w="1083" w:wrap="auto" w:vAnchor="margin" w:hAnchor="text" w:x="1831" w:y="9495"/>
        <w:widowControl w:val="0"/>
        <w:autoSpaceDE w:val="0"/>
        <w:autoSpaceDN w:val="0"/>
        <w:spacing w:before="977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甘孜县</w:t>
      </w:r>
    </w:p>
    <w:p>
      <w:pPr>
        <w:framePr w:w="1083" w:wrap="auto" w:vAnchor="margin" w:hAnchor="text" w:x="1831" w:y="9495"/>
        <w:widowControl w:val="0"/>
        <w:autoSpaceDE w:val="0"/>
        <w:autoSpaceDN w:val="0"/>
        <w:spacing w:before="977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新龙县</w:t>
      </w:r>
    </w:p>
    <w:p>
      <w:pPr>
        <w:framePr w:w="1645" w:wrap="auto" w:vAnchor="margin" w:hAnchor="text" w:x="7788" w:y="9495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微信公众号</w:t>
      </w:r>
    </w:p>
    <w:p>
      <w:pPr>
        <w:framePr w:w="1645" w:wrap="auto" w:vAnchor="margin" w:hAnchor="text" w:x="7788" w:y="9495"/>
        <w:widowControl w:val="0"/>
        <w:autoSpaceDE w:val="0"/>
        <w:autoSpaceDN w:val="0"/>
        <w:spacing w:before="977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微信公众号</w:t>
      </w:r>
    </w:p>
    <w:p>
      <w:pPr>
        <w:framePr w:w="1645" w:wrap="auto" w:vAnchor="margin" w:hAnchor="text" w:x="7788" w:y="9495"/>
        <w:widowControl w:val="0"/>
        <w:autoSpaceDE w:val="0"/>
        <w:autoSpaceDN w:val="0"/>
        <w:spacing w:before="977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微信公众号</w:t>
      </w:r>
    </w:p>
    <w:p>
      <w:pPr>
        <w:framePr w:w="3050" w:wrap="auto" w:vAnchor="margin" w:hAnchor="text" w:x="3362" w:y="10441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甘孜县人力资源和社会</w:t>
      </w:r>
    </w:p>
    <w:p>
      <w:pPr>
        <w:framePr w:w="3050" w:wrap="auto" w:vAnchor="margin" w:hAnchor="text" w:x="3362" w:y="10441"/>
        <w:widowControl w:val="0"/>
        <w:autoSpaceDE w:val="0"/>
        <w:autoSpaceDN w:val="0"/>
        <w:spacing w:before="343" w:after="0" w:line="281" w:lineRule="exact"/>
        <w:ind w:left="562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保障局公众号</w:t>
      </w:r>
    </w:p>
    <w:p>
      <w:pPr>
        <w:framePr w:w="3050" w:wrap="auto" w:vAnchor="margin" w:hAnchor="text" w:x="3362" w:y="11698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新龙县人力资源和社会</w:t>
      </w:r>
    </w:p>
    <w:p>
      <w:pPr>
        <w:framePr w:w="3050" w:wrap="auto" w:vAnchor="margin" w:hAnchor="text" w:x="3362" w:y="11698"/>
        <w:widowControl w:val="0"/>
        <w:autoSpaceDE w:val="0"/>
        <w:autoSpaceDN w:val="0"/>
        <w:spacing w:before="343" w:after="0" w:line="281" w:lineRule="exact"/>
        <w:ind w:left="562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保障局公众号</w:t>
      </w:r>
    </w:p>
    <w:p>
      <w:pPr>
        <w:framePr w:w="1083" w:wrap="auto" w:vAnchor="margin" w:hAnchor="text" w:x="1831" w:y="12956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德格县</w:t>
      </w:r>
    </w:p>
    <w:p>
      <w:pPr>
        <w:framePr w:w="1083" w:wrap="auto" w:vAnchor="margin" w:hAnchor="text" w:x="1831" w:y="12956"/>
        <w:widowControl w:val="0"/>
        <w:autoSpaceDE w:val="0"/>
        <w:autoSpaceDN w:val="0"/>
        <w:spacing w:before="353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白玉县</w:t>
      </w:r>
    </w:p>
    <w:p>
      <w:pPr>
        <w:framePr w:w="1364" w:wrap="auto" w:vAnchor="margin" w:hAnchor="text" w:x="4202" w:y="12956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掌上德格</w:t>
      </w:r>
    </w:p>
    <w:p>
      <w:pPr>
        <w:framePr w:w="1645" w:wrap="auto" w:vAnchor="margin" w:hAnchor="text" w:x="7788" w:y="12956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微信公众号</w:t>
      </w:r>
    </w:p>
    <w:p>
      <w:pPr>
        <w:framePr w:w="3050" w:wrap="auto" w:vAnchor="margin" w:hAnchor="text" w:x="3362" w:y="13590"/>
        <w:widowControl w:val="0"/>
        <w:autoSpaceDE w:val="0"/>
        <w:autoSpaceDN w:val="0"/>
        <w:spacing w:before="0" w:after="0" w:line="281" w:lineRule="exact"/>
        <w:ind w:left="42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甘孜公共招聘网</w:t>
      </w:r>
    </w:p>
    <w:p>
      <w:pPr>
        <w:framePr w:w="3050" w:wrap="auto" w:vAnchor="margin" w:hAnchor="text" w:x="3362" w:y="13590"/>
        <w:widowControl w:val="0"/>
        <w:autoSpaceDE w:val="0"/>
        <w:autoSpaceDN w:val="0"/>
        <w:spacing w:before="355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石渠县人力资源和社会</w:t>
      </w:r>
    </w:p>
    <w:p>
      <w:pPr>
        <w:framePr w:w="3050" w:wrap="auto" w:vAnchor="margin" w:hAnchor="text" w:x="3362" w:y="13590"/>
        <w:widowControl w:val="0"/>
        <w:autoSpaceDE w:val="0"/>
        <w:autoSpaceDN w:val="0"/>
        <w:spacing w:before="343" w:after="0" w:line="281" w:lineRule="exact"/>
        <w:ind w:left="982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保障局</w:t>
      </w:r>
    </w:p>
    <w:p>
      <w:pPr>
        <w:framePr w:w="3331" w:wrap="auto" w:vAnchor="margin" w:hAnchor="text" w:x="6948" w:y="13590"/>
        <w:widowControl w:val="0"/>
        <w:autoSpaceDE w:val="0"/>
        <w:autoSpaceDN w:val="0"/>
        <w:spacing w:before="0" w:after="0" w:line="280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fldChar w:fldCharType="begin"/>
      </w:r>
      <w:r>
        <w:instrText xml:space="preserve">HYPERLINK "http://gz.sc91.org.cn/"</w:instrText>
      </w:r>
      <w:r>
        <w:fldChar w:fldCharType="separate"/>
      </w:r>
      <w:r>
        <w:rPr>
          <w:rFonts w:ascii="SimSun"/>
          <w:color w:val="0000FF"/>
          <w:spacing w:val="0"/>
          <w:sz w:val="28"/>
          <w:u w:val="single"/>
        </w:rPr>
        <w:t>http://gz.sc91.org.cn/</w:t>
      </w:r>
      <w:r>
        <w:fldChar w:fldCharType="end"/>
      </w:r>
    </w:p>
    <w:p>
      <w:pPr>
        <w:framePr w:w="1083" w:wrap="auto" w:vAnchor="margin" w:hAnchor="text" w:x="1831" w:y="14538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石渠县</w:t>
      </w:r>
    </w:p>
    <w:p>
      <w:pPr>
        <w:framePr w:w="1645" w:wrap="auto" w:vAnchor="margin" w:hAnchor="text" w:x="7788" w:y="14538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微信公众号</w:t>
      </w: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pict>
          <v:shape id="_x00006" o:spid="_x0000_s1032" o:spt="75" type="#_x0000_t75" style="position:absolute;left:0pt;margin-left:65.15pt;margin-top:116.9pt;height:650.25pt;width:468.25pt;mso-position-horizontal-relative:page;mso-position-vertical-relative:page;z-index:-1024;mso-width-relative:page;mso-height-relative:page;" filled="f" coordsize="21600,21600">
            <v:path/>
            <v:fill on="f" focussize="0,0"/>
            <v:stroke/>
            <v:imagedata r:id="rId10" o:title=""/>
            <o:lock v:ext="edit" aspectratio="t"/>
          </v:shape>
        </w:pict>
      </w:r>
      <w:r>
        <w:pict>
          <v:shape id="_x00007" o:spid="_x0000_s1033" o:spt="75" type="#_x0000_t75" style="position:absolute;left:0pt;margin-left:-1pt;margin-top:-1pt;height:3pt;width:3pt;mso-position-horizontal-relative:page;mso-position-vertical-relative:page;z-index:-1024;mso-width-relative:page;mso-height-relative:page;" filled="f" coordsize="21600,21600">
            <v:path/>
            <v:fill on="f" focussize="0,0"/>
            <v:stroke/>
            <v:imagedata r:id="rId11" o:title=""/>
            <o:lock v:ext="edit" aspectratio="t"/>
          </v:shape>
        </w:pict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framePr w:w="1083" w:wrap="auto" w:vAnchor="margin" w:hAnchor="text" w:x="1831" w:y="1604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色达县</w:t>
      </w:r>
    </w:p>
    <w:p>
      <w:pPr>
        <w:framePr w:w="1083" w:wrap="auto" w:vAnchor="margin" w:hAnchor="text" w:x="1831" w:y="1604"/>
        <w:widowControl w:val="0"/>
        <w:autoSpaceDE w:val="0"/>
        <w:autoSpaceDN w:val="0"/>
        <w:spacing w:before="353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理塘县</w:t>
      </w:r>
    </w:p>
    <w:p>
      <w:pPr>
        <w:framePr w:w="3050" w:wrap="auto" w:vAnchor="margin" w:hAnchor="text" w:x="3362" w:y="1604"/>
        <w:widowControl w:val="0"/>
        <w:autoSpaceDE w:val="0"/>
        <w:autoSpaceDN w:val="0"/>
        <w:spacing w:before="0" w:after="0" w:line="281" w:lineRule="exact"/>
        <w:ind w:left="84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中国色达</w:t>
      </w:r>
    </w:p>
    <w:p>
      <w:pPr>
        <w:framePr w:w="3050" w:wrap="auto" w:vAnchor="margin" w:hAnchor="text" w:x="3362" w:y="1604"/>
        <w:widowControl w:val="0"/>
        <w:autoSpaceDE w:val="0"/>
        <w:autoSpaceDN w:val="0"/>
        <w:spacing w:before="353" w:after="0" w:line="281" w:lineRule="exact"/>
        <w:ind w:left="42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甘孜公共招聘网</w:t>
      </w:r>
    </w:p>
    <w:p>
      <w:pPr>
        <w:framePr w:w="3050" w:wrap="auto" w:vAnchor="margin" w:hAnchor="text" w:x="3362" w:y="1604"/>
        <w:widowControl w:val="0"/>
        <w:autoSpaceDE w:val="0"/>
        <w:autoSpaceDN w:val="0"/>
        <w:spacing w:before="355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巴塘县人力资源和社会</w:t>
      </w:r>
    </w:p>
    <w:p>
      <w:pPr>
        <w:framePr w:w="3050" w:wrap="auto" w:vAnchor="margin" w:hAnchor="text" w:x="3362" w:y="1604"/>
        <w:widowControl w:val="0"/>
        <w:autoSpaceDE w:val="0"/>
        <w:autoSpaceDN w:val="0"/>
        <w:spacing w:before="343" w:after="0" w:line="281" w:lineRule="exact"/>
        <w:ind w:left="982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保障局</w:t>
      </w:r>
    </w:p>
    <w:p>
      <w:pPr>
        <w:framePr w:w="1645" w:wrap="auto" w:vAnchor="margin" w:hAnchor="text" w:x="7788" w:y="1604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微信公众号</w:t>
      </w:r>
    </w:p>
    <w:p>
      <w:pPr>
        <w:framePr w:w="3331" w:wrap="auto" w:vAnchor="margin" w:hAnchor="text" w:x="7018" w:y="2238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/>
          <w:color w:val="000000"/>
          <w:spacing w:val="0"/>
          <w:sz w:val="28"/>
        </w:rPr>
        <w:t>http://gz.sc91.org.cn/</w:t>
      </w:r>
    </w:p>
    <w:p>
      <w:pPr>
        <w:framePr w:w="1083" w:wrap="auto" w:vAnchor="margin" w:hAnchor="text" w:x="1831" w:y="3186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巴塘县</w:t>
      </w:r>
    </w:p>
    <w:p>
      <w:pPr>
        <w:framePr w:w="1645" w:wrap="auto" w:vAnchor="margin" w:hAnchor="text" w:x="7788" w:y="3186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微信公众号</w:t>
      </w:r>
    </w:p>
    <w:p>
      <w:pPr>
        <w:framePr w:w="1083" w:wrap="auto" w:vAnchor="margin" w:hAnchor="text" w:x="1831" w:y="4131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乡城县</w:t>
      </w:r>
    </w:p>
    <w:p>
      <w:pPr>
        <w:framePr w:w="1083" w:wrap="auto" w:vAnchor="margin" w:hAnchor="text" w:x="1831" w:y="4131"/>
        <w:widowControl w:val="0"/>
        <w:autoSpaceDE w:val="0"/>
        <w:autoSpaceDN w:val="0"/>
        <w:spacing w:before="353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稻城县</w:t>
      </w:r>
    </w:p>
    <w:p>
      <w:pPr>
        <w:framePr w:w="1083" w:wrap="auto" w:vAnchor="margin" w:hAnchor="text" w:x="1831" w:y="4131"/>
        <w:widowControl w:val="0"/>
        <w:autoSpaceDE w:val="0"/>
        <w:autoSpaceDN w:val="0"/>
        <w:spacing w:before="353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得荣县</w:t>
      </w:r>
    </w:p>
    <w:p>
      <w:pPr>
        <w:framePr w:w="1083" w:wrap="auto" w:vAnchor="margin" w:hAnchor="text" w:x="1831" w:y="4131"/>
        <w:widowControl w:val="0"/>
        <w:autoSpaceDE w:val="0"/>
        <w:autoSpaceDN w:val="0"/>
        <w:spacing w:before="353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1"/>
          <w:sz w:val="28"/>
        </w:rPr>
        <w:t>海管局</w:t>
      </w:r>
    </w:p>
    <w:p>
      <w:pPr>
        <w:framePr w:w="2207" w:wrap="auto" w:vAnchor="margin" w:hAnchor="text" w:x="3782" w:y="4131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甘孜公共招聘网</w:t>
      </w:r>
    </w:p>
    <w:p>
      <w:pPr>
        <w:framePr w:w="2207" w:wrap="auto" w:vAnchor="margin" w:hAnchor="text" w:x="3782" w:y="4131"/>
        <w:widowControl w:val="0"/>
        <w:autoSpaceDE w:val="0"/>
        <w:autoSpaceDN w:val="0"/>
        <w:spacing w:before="353" w:after="0" w:line="281" w:lineRule="exact"/>
        <w:ind w:left="42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稻城人社</w:t>
      </w:r>
    </w:p>
    <w:p>
      <w:pPr>
        <w:framePr w:w="3331" w:wrap="auto" w:vAnchor="margin" w:hAnchor="text" w:x="7018" w:y="4131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/>
          <w:color w:val="000000"/>
          <w:spacing w:val="0"/>
          <w:sz w:val="28"/>
        </w:rPr>
        <w:t>http://gz.sc91.org.cn/</w:t>
      </w:r>
    </w:p>
    <w:p>
      <w:pPr>
        <w:framePr w:w="3331" w:wrap="auto" w:vAnchor="margin" w:hAnchor="text" w:x="7018" w:y="4131"/>
        <w:widowControl w:val="0"/>
        <w:autoSpaceDE w:val="0"/>
        <w:autoSpaceDN w:val="0"/>
        <w:spacing w:before="353" w:after="0" w:line="281" w:lineRule="exact"/>
        <w:ind w:left="7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微信公众号：稻城人社</w:t>
      </w:r>
    </w:p>
    <w:p>
      <w:pPr>
        <w:framePr w:w="3331" w:wrap="auto" w:vAnchor="margin" w:hAnchor="text" w:x="7018" w:y="4131"/>
        <w:widowControl w:val="0"/>
        <w:autoSpaceDE w:val="0"/>
        <w:autoSpaceDN w:val="0"/>
        <w:spacing w:before="353" w:after="0" w:line="281" w:lineRule="exact"/>
        <w:ind w:left="77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微信公众号</w:t>
      </w:r>
    </w:p>
    <w:p>
      <w:pPr>
        <w:framePr w:w="2207" w:wrap="auto" w:vAnchor="margin" w:hAnchor="text" w:x="3782" w:y="5398"/>
        <w:widowControl w:val="0"/>
        <w:autoSpaceDE w:val="0"/>
        <w:autoSpaceDN w:val="0"/>
        <w:spacing w:before="0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得荣人社一点通</w:t>
      </w:r>
    </w:p>
    <w:p>
      <w:pPr>
        <w:framePr w:w="2207" w:wrap="auto" w:vAnchor="margin" w:hAnchor="text" w:x="3782" w:y="5398"/>
        <w:widowControl w:val="0"/>
        <w:autoSpaceDE w:val="0"/>
        <w:autoSpaceDN w:val="0"/>
        <w:spacing w:before="353" w:after="0" w:line="281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SimSun" w:hAnsi="SimSun" w:cs="SimSun"/>
          <w:color w:val="000000"/>
          <w:spacing w:val="0"/>
          <w:sz w:val="28"/>
        </w:rPr>
        <w:t>甘孜公共招聘网</w:t>
      </w:r>
    </w:p>
    <w:p>
      <w:pPr>
        <w:framePr w:w="3331" w:wrap="auto" w:vAnchor="margin" w:hAnchor="text" w:x="6948" w:y="6033"/>
        <w:widowControl w:val="0"/>
        <w:autoSpaceDE w:val="0"/>
        <w:autoSpaceDN w:val="0"/>
        <w:spacing w:before="0" w:after="0" w:line="280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fldChar w:fldCharType="begin"/>
      </w:r>
      <w:r>
        <w:instrText xml:space="preserve">HYPERLINK "http://gz.sc91.org.cn/"</w:instrText>
      </w:r>
      <w:r>
        <w:fldChar w:fldCharType="separate"/>
      </w:r>
      <w:r>
        <w:rPr>
          <w:rFonts w:ascii="SimSun"/>
          <w:color w:val="0000FF"/>
          <w:spacing w:val="0"/>
          <w:sz w:val="28"/>
          <w:u w:val="single"/>
        </w:rPr>
        <w:t>http://gz.sc91.org.cn/</w:t>
      </w:r>
      <w:r>
        <w:fldChar w:fldCharType="end"/>
      </w:r>
    </w:p>
    <w:p>
      <w:pPr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pict>
          <v:shape id="_x00008" o:spid="_x0000_s1034" o:spt="75" type="#_x0000_t75" style="position:absolute;left:0pt;margin-left:65.15pt;margin-top:70.05pt;height:256.35pt;width:468.25pt;mso-position-horizontal-relative:page;mso-position-vertical-relative:page;z-index:-1024;mso-width-relative:page;mso-height-relative:page;" filled="f" coordsize="21600,21600">
            <v:path/>
            <v:fill on="f" focussize="0,0"/>
            <v:stroke/>
            <v:imagedata r:id="rId12" o:title=""/>
            <o:lock v:ext="edit" aspectratio="t"/>
          </v:shape>
        </w:pict>
      </w:r>
      <w:r>
        <w:pict>
          <v:shape id="_x00009" o:spid="_x0000_s1035" o:spt="75" type="#_x0000_t75" style="position:absolute;left:0pt;margin-left:-1pt;margin-top:-1pt;height:3pt;width:3pt;mso-position-horizontal-relative:page;mso-position-vertical-relative:page;z-index:-1024;mso-width-relative:page;mso-height-relative:page;" filled="f" coordsize="21600,21600">
            <v:path/>
            <v:fill on="f" focussize="0,0"/>
            <v:stroke/>
            <v:imagedata r:id="rId11" o:title=""/>
            <o:lock v:ext="edit" aspectratio="t"/>
          </v:shape>
        </w:pict>
      </w:r>
    </w:p>
    <w:sectPr>
      <w:pgSz w:w="11900" w:h="16820"/>
      <w:pgMar w:top="0" w:right="0" w:bottom="0" w:left="0" w:header="720" w:footer="720" w:gutter="0"/>
      <w:pgNumType w:start="1"/>
      <w:cols w:space="720" w:num="1"/>
      <w:docGrid w:linePitch="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1010101" w:usb3="01010101" w:csb0="01010101" w:csb1="01010101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altName w:val="DejaVu Sans"/>
    <w:panose1 w:val="020B0604020202020204"/>
    <w:charset w:val="CC"/>
    <w:family w:val="swiss"/>
    <w:pitch w:val="default"/>
    <w:sig w:usb0="00000000" w:usb1="00000000" w:usb2="01010101" w:usb3="01010101" w:csb0="01010101" w:csb1="01010101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altName w:val="微软雅黑"/>
    <w:panose1 w:val="020F0502020204030204"/>
    <w:charset w:val="CC"/>
    <w:family w:val="swiss"/>
    <w:pitch w:val="default"/>
    <w:sig w:usb0="00000000" w:usb1="00000000" w:usb2="01010101" w:usb3="01010101" w:csb0="01010101" w:csb1="01010101"/>
  </w:font>
  <w:font w:name="FNPLHE+FZXBSK">
    <w:altName w:val="日本青柳衡山毛笔字体"/>
    <w:panose1 w:val="02000500000000000000"/>
    <w:charset w:val="01"/>
    <w:family w:val="auto"/>
    <w:pitch w:val="default"/>
    <w:sig w:usb0="00000000" w:usb1="00000000" w:usb2="01010101" w:usb3="01010101" w:csb0="01010101" w:csb1="01010101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JSCFQ+FangSong_GB2312">
    <w:altName w:val="日本青柳衡山毛笔字体"/>
    <w:panose1 w:val="02000500000000000000"/>
    <w:charset w:val="01"/>
    <w:family w:val="auto"/>
    <w:pitch w:val="default"/>
    <w:sig w:usb0="00000000" w:usb1="00000000" w:usb2="01010101" w:usb3="01010101" w:csb0="01010101" w:csb1="01010101"/>
  </w:font>
  <w:font w:name="CFKNSR+TimesNewRomanPSMT">
    <w:altName w:val="DejaVu Sans"/>
    <w:panose1 w:val="02000500000000000000"/>
    <w:charset w:val="01"/>
    <w:family w:val="auto"/>
    <w:pitch w:val="default"/>
    <w:sig w:usb0="00000000" w:usb1="00000000" w:usb2="01010101" w:usb3="01010101" w:csb0="01010101" w:csb1="01010101"/>
  </w:font>
  <w:font w:name="JDANID+FZXBSK">
    <w:altName w:val="日本青柳衡山毛笔字体"/>
    <w:panose1 w:val="02000500000000000000"/>
    <w:charset w:val="01"/>
    <w:family w:val="auto"/>
    <w:pitch w:val="default"/>
    <w:sig w:usb0="00000000" w:usb1="00000000" w:usb2="01010101" w:usb3="01010101" w:csb0="01010101" w:csb1="01010101"/>
  </w:font>
  <w:font w:name="FTMGNO+FangSong_GB2312">
    <w:altName w:val="日本青柳衡山毛笔字体"/>
    <w:panose1 w:val="02000500000000000000"/>
    <w:charset w:val="01"/>
    <w:family w:val="auto"/>
    <w:pitch w:val="default"/>
    <w:sig w:usb0="00000000" w:usb1="00000000" w:usb2="01010101" w:usb3="01010101" w:csb0="01010101" w:csb1="01010101"/>
  </w:font>
  <w:font w:name="VVAIVH+TimesNewRomanPSMT">
    <w:altName w:val="DejaVu Sans"/>
    <w:panose1 w:val="02000500000000000000"/>
    <w:charset w:val="01"/>
    <w:family w:val="auto"/>
    <w:pitch w:val="default"/>
    <w:sig w:usb0="00000000" w:usb1="00000000" w:usb2="01010101" w:usb3="01010101" w:csb0="01010101" w:csb1="01010101"/>
  </w:font>
  <w:font w:name="FQSEEF+TimesNewRomanPSMT">
    <w:altName w:val="DejaVu Sans"/>
    <w:panose1 w:val="02000500000000000000"/>
    <w:charset w:val="01"/>
    <w:family w:val="auto"/>
    <w:pitch w:val="default"/>
    <w:sig w:usb0="00000000" w:usb1="00000000" w:usb2="01010101" w:usb3="01010101" w:csb0="01010101" w:csb1="01010101"/>
  </w:font>
  <w:font w:name="ENONFN+FangSong_GB2312">
    <w:altName w:val="日本青柳衡山毛笔字体"/>
    <w:panose1 w:val="02000500000000000000"/>
    <w:charset w:val="01"/>
    <w:family w:val="auto"/>
    <w:pitch w:val="default"/>
    <w:sig w:usb0="00000000" w:usb1="00000000" w:usb2="01010101" w:usb3="01010101" w:csb0="01010101" w:csb1="01010101"/>
  </w:font>
  <w:font w:name="UMAERB+ArialMT">
    <w:altName w:val="DejaVu Sans"/>
    <w:panose1 w:val="02000500000000000000"/>
    <w:charset w:val="01"/>
    <w:family w:val="auto"/>
    <w:pitch w:val="default"/>
    <w:sig w:usb0="00000000" w:usb1="00000000" w:usb2="01010101" w:usb3="01010101" w:csb0="01010101" w:csb1="01010101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日本青柳衡山毛笔字体">
    <w:panose1 w:val="02000600000000000000"/>
    <w:charset w:val="80"/>
    <w:family w:val="auto"/>
    <w:pitch w:val="default"/>
    <w:sig w:usb0="A00002BF" w:usb1="68C7FCFB" w:usb2="00000010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TrueTypeFonts/>
  <w:embedSystemFonts/>
  <w:documentProtection w:enforcement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  <w:rsid w:val="598B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4294967295" w:semiHidden="0" w:name="heading 1"/>
    <w:lsdException w:unhideWhenUsed="0" w:uiPriority="4294967295" w:semiHidden="0" w:name="heading 2"/>
    <w:lsdException w:unhideWhenUsed="0" w:uiPriority="4294967295" w:semiHidden="0" w:name="heading 3"/>
    <w:lsdException w:unhideWhenUsed="0" w:uiPriority="4294967295" w:semiHidden="0" w:name="heading 4"/>
    <w:lsdException w:unhideWhenUsed="0" w:uiPriority="4294967295" w:semiHidden="0" w:name="heading 5"/>
    <w:lsdException w:unhideWhenUsed="0" w:uiPriority="4294967295" w:semiHidden="0" w:name="heading 6"/>
    <w:lsdException w:unhideWhenUsed="0" w:uiPriority="4294967295" w:semiHidden="0" w:name="heading 7"/>
    <w:lsdException w:unhideWhenUsed="0" w:uiPriority="4294967295" w:semiHidden="0" w:name="heading 8"/>
    <w:lsdException w:unhideWhenUsed="0" w:uiPriority="4294967295" w:semiHidden="0" w:name="heading 9"/>
    <w:lsdException w:unhideWhenUsed="0" w:uiPriority="4294967295" w:semiHidden="0" w:name="index 1"/>
    <w:lsdException w:unhideWhenUsed="0" w:uiPriority="4294967295" w:semiHidden="0" w:name="index 2"/>
    <w:lsdException w:unhideWhenUsed="0" w:uiPriority="4294967295" w:semiHidden="0" w:name="index 3"/>
    <w:lsdException w:unhideWhenUsed="0" w:uiPriority="4294967295" w:semiHidden="0" w:name="index 4"/>
    <w:lsdException w:unhideWhenUsed="0" w:uiPriority="4294967295" w:semiHidden="0" w:name="index 5"/>
    <w:lsdException w:unhideWhenUsed="0" w:uiPriority="4294967295" w:semiHidden="0" w:name="index 6"/>
    <w:lsdException w:unhideWhenUsed="0" w:uiPriority="4294967295" w:semiHidden="0" w:name="index 7"/>
    <w:lsdException w:unhideWhenUsed="0" w:uiPriority="4294967295" w:semiHidden="0" w:name="index 8"/>
    <w:lsdException w:unhideWhenUsed="0" w:uiPriority="4294967295" w:semiHidden="0" w:name="index 9"/>
    <w:lsdException w:unhideWhenUsed="0" w:uiPriority="4294967295" w:semiHidden="0" w:name="toc 1"/>
    <w:lsdException w:unhideWhenUsed="0" w:uiPriority="4294967295" w:semiHidden="0" w:name="toc 2"/>
    <w:lsdException w:unhideWhenUsed="0" w:uiPriority="4294967295" w:semiHidden="0" w:name="toc 3"/>
    <w:lsdException w:unhideWhenUsed="0" w:uiPriority="4294967295" w:semiHidden="0" w:name="toc 4"/>
    <w:lsdException w:unhideWhenUsed="0" w:uiPriority="4294967295" w:semiHidden="0" w:name="toc 5"/>
    <w:lsdException w:unhideWhenUsed="0" w:uiPriority="4294967295" w:semiHidden="0" w:name="toc 6"/>
    <w:lsdException w:unhideWhenUsed="0" w:uiPriority="4294967295" w:semiHidden="0" w:name="toc 7"/>
    <w:lsdException w:unhideWhenUsed="0" w:uiPriority="4294967295" w:semiHidden="0" w:name="toc 8"/>
    <w:lsdException w:unhideWhenUsed="0" w:uiPriority="4294967295" w:semiHidden="0" w:name="toc 9"/>
    <w:lsdException w:unhideWhenUsed="0" w:uiPriority="4294967295" w:semiHidden="0" w:name="Normal Indent"/>
    <w:lsdException w:unhideWhenUsed="0" w:uiPriority="4294967295" w:semiHidden="0" w:name="footnote text"/>
    <w:lsdException w:unhideWhenUsed="0" w:uiPriority="4294967295" w:semiHidden="0" w:name="annotation text"/>
    <w:lsdException w:unhideWhenUsed="0" w:uiPriority="4294967295" w:semiHidden="0" w:name="header"/>
    <w:lsdException w:unhideWhenUsed="0" w:uiPriority="4294967295" w:semiHidden="0" w:name="footer"/>
    <w:lsdException w:unhideWhenUsed="0" w:uiPriority="4294967295" w:semiHidden="0" w:name="index heading"/>
    <w:lsdException w:unhideWhenUsed="0" w:uiPriority="4294967295" w:semiHidden="0" w:name="caption"/>
    <w:lsdException w:unhideWhenUsed="0" w:uiPriority="4294967295" w:semiHidden="0" w:name="table of figures"/>
    <w:lsdException w:unhideWhenUsed="0" w:uiPriority="4294967295" w:semiHidden="0" w:name="envelope address"/>
    <w:lsdException w:unhideWhenUsed="0" w:uiPriority="4294967295" w:semiHidden="0" w:name="envelope return"/>
    <w:lsdException w:unhideWhenUsed="0" w:uiPriority="4294967295" w:semiHidden="0" w:name="footnote reference"/>
    <w:lsdException w:unhideWhenUsed="0" w:uiPriority="4294967295" w:semiHidden="0" w:name="annotation reference"/>
    <w:lsdException w:unhideWhenUsed="0" w:uiPriority="4294967295" w:semiHidden="0" w:name="line number"/>
    <w:lsdException w:unhideWhenUsed="0" w:uiPriority="4294967295" w:semiHidden="0" w:name="page number"/>
    <w:lsdException w:unhideWhenUsed="0" w:uiPriority="4294967295" w:semiHidden="0" w:name="endnote reference"/>
    <w:lsdException w:unhideWhenUsed="0" w:uiPriority="4294967295" w:semiHidden="0" w:name="endnote text"/>
    <w:lsdException w:unhideWhenUsed="0" w:uiPriority="4294967295" w:semiHidden="0" w:name="table of authorities"/>
    <w:lsdException w:unhideWhenUsed="0" w:uiPriority="4294967295" w:semiHidden="0" w:name="macro"/>
    <w:lsdException w:unhideWhenUsed="0" w:uiPriority="4294967295" w:semiHidden="0" w:name="toa heading"/>
    <w:lsdException w:unhideWhenUsed="0" w:uiPriority="4294967295" w:semiHidden="0" w:name="List"/>
    <w:lsdException w:unhideWhenUsed="0" w:uiPriority="4294967295" w:semiHidden="0" w:name="List Bullet"/>
    <w:lsdException w:unhideWhenUsed="0" w:uiPriority="4294967295" w:semiHidden="0" w:name="List Number"/>
    <w:lsdException w:unhideWhenUsed="0" w:uiPriority="4294967295" w:semiHidden="0" w:name="List 2"/>
    <w:lsdException w:unhideWhenUsed="0" w:uiPriority="4294967295" w:semiHidden="0" w:name="List 3"/>
    <w:lsdException w:unhideWhenUsed="0" w:uiPriority="4294967295" w:semiHidden="0" w:name="List 4"/>
    <w:lsdException w:unhideWhenUsed="0" w:uiPriority="4294967295" w:semiHidden="0" w:name="List 5"/>
    <w:lsdException w:unhideWhenUsed="0" w:uiPriority="4294967295" w:semiHidden="0" w:name="List Bullet 2"/>
    <w:lsdException w:unhideWhenUsed="0" w:uiPriority="4294967295" w:semiHidden="0" w:name="List Bullet 3"/>
    <w:lsdException w:unhideWhenUsed="0" w:uiPriority="4294967295" w:semiHidden="0" w:name="List Bullet 4"/>
    <w:lsdException w:unhideWhenUsed="0" w:uiPriority="4294967295" w:semiHidden="0" w:name="List Bullet 5"/>
    <w:lsdException w:unhideWhenUsed="0" w:uiPriority="4294967295" w:semiHidden="0" w:name="List Number 2"/>
    <w:lsdException w:unhideWhenUsed="0" w:uiPriority="4294967295" w:semiHidden="0" w:name="List Number 3"/>
    <w:lsdException w:unhideWhenUsed="0" w:uiPriority="4294967295" w:semiHidden="0" w:name="List Number 4"/>
    <w:lsdException w:unhideWhenUsed="0" w:uiPriority="4294967295" w:semiHidden="0" w:name="List Number 5"/>
    <w:lsdException w:unhideWhenUsed="0" w:uiPriority="4294967295" w:semiHidden="0" w:name="Title"/>
    <w:lsdException w:unhideWhenUsed="0" w:uiPriority="4294967295" w:semiHidden="0" w:name="Closing"/>
    <w:lsdException w:unhideWhenUsed="0" w:uiPriority="4294967295" w:semiHidden="0" w:name="Signature"/>
    <w:lsdException w:unhideWhenUsed="0" w:uiPriority="0" w:name="Default Paragraph Font"/>
    <w:lsdException w:unhideWhenUsed="0" w:uiPriority="4294967295" w:semiHidden="0" w:name="Body Text"/>
    <w:lsdException w:unhideWhenUsed="0" w:uiPriority="4294967295" w:semiHidden="0" w:name="Body Text Indent"/>
    <w:lsdException w:unhideWhenUsed="0" w:uiPriority="4294967295" w:semiHidden="0" w:name="List Continue"/>
    <w:lsdException w:unhideWhenUsed="0" w:uiPriority="4294967295" w:semiHidden="0" w:name="List Continue 2"/>
    <w:lsdException w:unhideWhenUsed="0" w:uiPriority="4294967295" w:semiHidden="0" w:name="List Continue 3"/>
    <w:lsdException w:unhideWhenUsed="0" w:uiPriority="4294967295" w:semiHidden="0" w:name="List Continue 4"/>
    <w:lsdException w:unhideWhenUsed="0" w:uiPriority="4294967295" w:semiHidden="0" w:name="List Continue 5"/>
    <w:lsdException w:unhideWhenUsed="0" w:uiPriority="4294967295" w:semiHidden="0" w:name="Message Header"/>
    <w:lsdException w:unhideWhenUsed="0" w:uiPriority="4294967295" w:semiHidden="0" w:name="Subtitle"/>
    <w:lsdException w:unhideWhenUsed="0" w:uiPriority="4294967295" w:semiHidden="0" w:name="Salutation"/>
    <w:lsdException w:unhideWhenUsed="0" w:uiPriority="4294967295" w:semiHidden="0" w:name="Date"/>
    <w:lsdException w:unhideWhenUsed="0" w:uiPriority="4294967295" w:semiHidden="0" w:name="Body Text First Indent"/>
    <w:lsdException w:unhideWhenUsed="0" w:uiPriority="4294967295" w:semiHidden="0" w:name="Body Text First Indent 2"/>
    <w:lsdException w:unhideWhenUsed="0" w:uiPriority="4294967295" w:semiHidden="0" w:name="Note Heading"/>
    <w:lsdException w:unhideWhenUsed="0" w:uiPriority="4294967295" w:semiHidden="0" w:name="Body Text 2"/>
    <w:lsdException w:unhideWhenUsed="0" w:uiPriority="4294967295" w:semiHidden="0" w:name="Body Text 3"/>
    <w:lsdException w:unhideWhenUsed="0" w:uiPriority="4294967295" w:semiHidden="0" w:name="Body Text Indent 2"/>
    <w:lsdException w:unhideWhenUsed="0" w:uiPriority="4294967295" w:semiHidden="0" w:name="Body Text Indent 3"/>
    <w:lsdException w:unhideWhenUsed="0" w:uiPriority="4294967295" w:semiHidden="0" w:name="Block Text"/>
    <w:lsdException w:unhideWhenUsed="0" w:uiPriority="4294967295" w:semiHidden="0" w:name="Hyperlink"/>
    <w:lsdException w:unhideWhenUsed="0" w:uiPriority="4294967295" w:semiHidden="0" w:name="FollowedHyperlink"/>
    <w:lsdException w:unhideWhenUsed="0" w:uiPriority="4294967295" w:semiHidden="0" w:name="Strong"/>
    <w:lsdException w:unhideWhenUsed="0" w:uiPriority="4294967295" w:semiHidden="0" w:name="Emphasis"/>
    <w:lsdException w:unhideWhenUsed="0" w:uiPriority="4294967295" w:semiHidden="0" w:name="Document Map"/>
    <w:lsdException w:unhideWhenUsed="0" w:uiPriority="4294967295" w:semiHidden="0" w:name="Plain Text"/>
    <w:lsdException w:unhideWhenUsed="0" w:uiPriority="4294967295" w:semiHidden="0" w:name="E-mail Signature"/>
    <w:lsdException w:unhideWhenUsed="0" w:uiPriority="4294967295" w:semiHidden="0" w:name="Normal (Web)"/>
    <w:lsdException w:unhideWhenUsed="0" w:uiPriority="4294967295" w:semiHidden="0" w:name="HTML Acronym"/>
    <w:lsdException w:unhideWhenUsed="0" w:uiPriority="4294967295" w:semiHidden="0" w:name="HTML Address"/>
    <w:lsdException w:unhideWhenUsed="0" w:uiPriority="4294967295" w:semiHidden="0" w:name="HTML Cite"/>
    <w:lsdException w:unhideWhenUsed="0" w:uiPriority="4294967295" w:semiHidden="0" w:name="HTML Code"/>
    <w:lsdException w:unhideWhenUsed="0" w:uiPriority="4294967295" w:semiHidden="0" w:name="HTML Definition"/>
    <w:lsdException w:unhideWhenUsed="0" w:uiPriority="4294967295" w:semiHidden="0" w:name="HTML Keyboard"/>
    <w:lsdException w:unhideWhenUsed="0" w:uiPriority="4294967295" w:semiHidden="0" w:name="HTML Preformatted"/>
    <w:lsdException w:unhideWhenUsed="0" w:uiPriority="4294967295" w:semiHidden="0" w:name="HTML Sample"/>
    <w:lsdException w:unhideWhenUsed="0" w:uiPriority="4294967295" w:semiHidden="0" w:name="HTML Typewriter"/>
    <w:lsdException w:unhideWhenUsed="0" w:uiPriority="4294967295" w:semiHidden="0" w:name="HTML Variable"/>
    <w:lsdException w:unhideWhenUsed="0" w:uiPriority="4294967295" w:semiHidden="0" w:name="Normal Table"/>
    <w:lsdException w:unhideWhenUsed="0" w:uiPriority="4294967295" w:semiHidden="0" w:name="annotation subject"/>
    <w:lsdException w:unhideWhenUsed="0" w:uiPriority="0" w:name="No List"/>
    <w:lsdException w:unhideWhenUsed="0" w:uiPriority="4294967295" w:semiHidden="0" w:name="Table Simple 1"/>
    <w:lsdException w:unhideWhenUsed="0" w:uiPriority="4294967295" w:semiHidden="0" w:name="Table Simple 2"/>
    <w:lsdException w:unhideWhenUsed="0" w:uiPriority="4294967295" w:semiHidden="0" w:name="Table Simple 3"/>
    <w:lsdException w:unhideWhenUsed="0" w:uiPriority="4294967295" w:semiHidden="0" w:name="Table Classic 1"/>
    <w:lsdException w:unhideWhenUsed="0" w:uiPriority="4294967295" w:semiHidden="0" w:name="Table Classic 2"/>
    <w:lsdException w:unhideWhenUsed="0" w:uiPriority="4294967295" w:semiHidden="0" w:name="Table Classic 3"/>
    <w:lsdException w:unhideWhenUsed="0" w:uiPriority="4294967295" w:semiHidden="0" w:name="Table Classic 4"/>
    <w:lsdException w:unhideWhenUsed="0" w:uiPriority="4294967295" w:semiHidden="0" w:name="Table Colorful 1"/>
    <w:lsdException w:unhideWhenUsed="0" w:uiPriority="4294967295" w:semiHidden="0" w:name="Table Colorful 2"/>
    <w:lsdException w:unhideWhenUsed="0" w:uiPriority="4294967295" w:semiHidden="0" w:name="Table Colorful 3"/>
    <w:lsdException w:unhideWhenUsed="0" w:uiPriority="4294967295" w:semiHidden="0" w:name="Table Columns 1"/>
    <w:lsdException w:unhideWhenUsed="0" w:uiPriority="4294967295" w:semiHidden="0" w:name="Table Columns 2"/>
    <w:lsdException w:unhideWhenUsed="0" w:uiPriority="4294967295" w:semiHidden="0" w:name="Table Columns 3"/>
    <w:lsdException w:unhideWhenUsed="0" w:uiPriority="4294967295" w:semiHidden="0" w:name="Table Columns 4"/>
    <w:lsdException w:unhideWhenUsed="0" w:uiPriority="4294967295" w:semiHidden="0" w:name="Table Columns 5"/>
    <w:lsdException w:unhideWhenUsed="0" w:uiPriority="4294967295" w:semiHidden="0" w:name="Table Grid 1"/>
    <w:lsdException w:unhideWhenUsed="0" w:uiPriority="4294967295" w:semiHidden="0" w:name="Table Grid 2"/>
    <w:lsdException w:unhideWhenUsed="0" w:uiPriority="4294967295" w:semiHidden="0" w:name="Table Grid 3"/>
    <w:lsdException w:unhideWhenUsed="0" w:uiPriority="4294967295" w:semiHidden="0" w:name="Table Grid 4"/>
    <w:lsdException w:unhideWhenUsed="0" w:uiPriority="4294967295" w:semiHidden="0" w:name="Table Grid 5"/>
    <w:lsdException w:unhideWhenUsed="0" w:uiPriority="4294967295" w:semiHidden="0" w:name="Table Grid 6"/>
    <w:lsdException w:unhideWhenUsed="0" w:uiPriority="4294967295" w:semiHidden="0" w:name="Table Grid 7"/>
    <w:lsdException w:unhideWhenUsed="0" w:uiPriority="4294967295" w:semiHidden="0" w:name="Table Grid 8"/>
    <w:lsdException w:unhideWhenUsed="0" w:uiPriority="4294967295" w:semiHidden="0" w:name="Table List 1"/>
    <w:lsdException w:unhideWhenUsed="0" w:uiPriority="4294967295" w:semiHidden="0" w:name="Table List 2"/>
    <w:lsdException w:unhideWhenUsed="0" w:uiPriority="4294967295" w:semiHidden="0" w:name="Table List 3"/>
    <w:lsdException w:unhideWhenUsed="0" w:uiPriority="4294967295" w:semiHidden="0" w:name="Table List 4"/>
    <w:lsdException w:unhideWhenUsed="0" w:uiPriority="4294967295" w:semiHidden="0" w:name="Table List 5"/>
    <w:lsdException w:unhideWhenUsed="0" w:uiPriority="4294967295" w:semiHidden="0" w:name="Table List 6"/>
    <w:lsdException w:unhideWhenUsed="0" w:uiPriority="4294967295" w:semiHidden="0" w:name="Table List 7"/>
    <w:lsdException w:unhideWhenUsed="0" w:uiPriority="4294967295" w:semiHidden="0" w:name="Table List 8"/>
    <w:lsdException w:unhideWhenUsed="0" w:uiPriority="4294967295" w:semiHidden="0" w:name="Table 3D effects 1"/>
    <w:lsdException w:unhideWhenUsed="0" w:uiPriority="4294967295" w:semiHidden="0" w:name="Table 3D effects 2"/>
    <w:lsdException w:unhideWhenUsed="0" w:uiPriority="4294967295" w:semiHidden="0" w:name="Table 3D effects 3"/>
    <w:lsdException w:unhideWhenUsed="0" w:uiPriority="4294967295" w:semiHidden="0" w:name="Table Contemporary"/>
    <w:lsdException w:unhideWhenUsed="0" w:uiPriority="4294967295" w:semiHidden="0" w:name="Table Elegant"/>
    <w:lsdException w:unhideWhenUsed="0" w:uiPriority="4294967295" w:semiHidden="0" w:name="Table Professional"/>
    <w:lsdException w:unhideWhenUsed="0" w:uiPriority="4294967295" w:semiHidden="0" w:name="Table Subtle 1"/>
    <w:lsdException w:unhideWhenUsed="0" w:uiPriority="4294967295" w:semiHidden="0" w:name="Table Subtle 2"/>
    <w:lsdException w:unhideWhenUsed="0" w:uiPriority="4294967295" w:semiHidden="0" w:name="Table Web 1"/>
    <w:lsdException w:unhideWhenUsed="0" w:uiPriority="4294967295" w:semiHidden="0" w:name="Table Web 2"/>
    <w:lsdException w:unhideWhenUsed="0" w:uiPriority="4294967295" w:semiHidden="0" w:name="Table Web 3"/>
    <w:lsdException w:unhideWhenUsed="0" w:uiPriority="4294967295" w:semiHidden="0" w:name="Balloon Text"/>
    <w:lsdException w:unhideWhenUsed="0" w:uiPriority="4294967295" w:semiHidden="0" w:name="Table Grid"/>
    <w:lsdException w:unhideWhenUsed="0" w:uiPriority="4294967295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3"/>
    <w:qFormat/>
    <w:uiPriority w:val="0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default="1" w:styleId="3">
    <w:name w:val="Default Paragraph Font"/>
    <w:link w:val="1"/>
    <w:semiHidden/>
    <w:uiPriority w:val="0"/>
  </w:style>
  <w:style w:type="table" w:default="1" w:styleId="2">
    <w:name w:val="Normal Table"/>
    <w:uiPriority w:val="4294967295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default="1" w:styleId="5">
    <w:name w:val="No List"/>
    <w:semiHidden/>
    <w:uiPriority w:val="0"/>
    <w:rPr>
      <w:sz w:val="21"/>
      <w:szCs w:val="22"/>
    </w:rPr>
  </w:style>
  <w:style w:type="table" w:customStyle="1" w:styleId="4">
    <w:name w:val="Table Normal"/>
    <w:semiHidden/>
    <w:uiPriority w:val="0"/>
    <w:tblPr>
      <w:tblCellMar>
        <w:top w:w="0" w:type="dxa"/>
        <w:left w:w="108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Aspose</Company>
  <Pages>12</Pages>
  <Words>742</Words>
  <Characters>6800</Characters>
  <Lines>535</Lines>
  <Paragraphs>535</Paragraphs>
  <TotalTime>4</TotalTime>
  <ScaleCrop>false</ScaleCrop>
  <LinksUpToDate>false</LinksUpToDate>
  <CharactersWithSpaces>6899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1900-01-00T00:00:00Z</dcterms:created>
  <dc:creator>root</dc:creator>
  <cp:lastModifiedBy>南宫伊儿</cp:lastModifiedBy>
  <dcterms:modified xsi:type="dcterms:W3CDTF">2025-08-01T15:03:10Z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