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C97" w:rsidRDefault="00677C97" w:rsidP="00677C97">
      <w:pPr>
        <w:jc w:val="left"/>
        <w:rPr>
          <w:rFonts w:ascii="仿宋" w:eastAsia="仿宋" w:hAnsi="仿宋"/>
          <w:b/>
          <w:sz w:val="32"/>
          <w:szCs w:val="32"/>
        </w:rPr>
      </w:pPr>
      <w:bookmarkStart w:id="0" w:name="_GoBack"/>
      <w:bookmarkEnd w:id="0"/>
      <w:r>
        <w:rPr>
          <w:rFonts w:ascii="仿宋" w:eastAsia="仿宋" w:hAnsi="仿宋" w:hint="eastAsia"/>
          <w:b/>
          <w:sz w:val="32"/>
          <w:szCs w:val="32"/>
        </w:rPr>
        <w:t>附件：</w:t>
      </w:r>
    </w:p>
    <w:p w:rsidR="00677C97" w:rsidRPr="00865E9D" w:rsidRDefault="00677C97" w:rsidP="00677C97">
      <w:pPr>
        <w:widowControl/>
        <w:shd w:val="clear" w:color="auto" w:fill="FFFFFF"/>
        <w:spacing w:line="570" w:lineRule="atLeast"/>
        <w:jc w:val="left"/>
        <w:outlineLvl w:val="0"/>
        <w:rPr>
          <w:rFonts w:ascii="Arial" w:eastAsia="宋体" w:hAnsi="Arial" w:cs="Arial"/>
          <w:b/>
          <w:bCs/>
          <w:color w:val="191919"/>
          <w:kern w:val="36"/>
          <w:sz w:val="42"/>
          <w:szCs w:val="42"/>
        </w:rPr>
      </w:pPr>
      <w:r w:rsidRPr="00865E9D">
        <w:rPr>
          <w:rFonts w:ascii="Arial" w:eastAsia="宋体" w:hAnsi="Arial" w:cs="Arial"/>
          <w:b/>
          <w:bCs/>
          <w:color w:val="191919"/>
          <w:kern w:val="36"/>
          <w:sz w:val="42"/>
          <w:szCs w:val="42"/>
        </w:rPr>
        <w:t>甘孜州农业农村暨乡村振兴工作领导小组办公室关于</w:t>
      </w:r>
      <w:r w:rsidRPr="00865E9D">
        <w:rPr>
          <w:rFonts w:ascii="Arial" w:eastAsia="宋体" w:hAnsi="Arial" w:cs="Arial"/>
          <w:b/>
          <w:bCs/>
          <w:color w:val="191919"/>
          <w:kern w:val="36"/>
          <w:sz w:val="42"/>
          <w:szCs w:val="42"/>
        </w:rPr>
        <w:t>2018</w:t>
      </w:r>
      <w:r w:rsidRPr="00865E9D">
        <w:rPr>
          <w:rFonts w:ascii="Arial" w:eastAsia="宋体" w:hAnsi="Arial" w:cs="Arial"/>
          <w:b/>
          <w:bCs/>
          <w:color w:val="191919"/>
          <w:kern w:val="36"/>
          <w:sz w:val="42"/>
          <w:szCs w:val="42"/>
        </w:rPr>
        <w:t>年</w:t>
      </w:r>
      <w:r w:rsidRPr="00865E9D">
        <w:rPr>
          <w:rFonts w:ascii="Arial" w:eastAsia="宋体" w:hAnsi="Arial" w:cs="Arial"/>
          <w:b/>
          <w:bCs/>
          <w:color w:val="191919"/>
          <w:kern w:val="36"/>
          <w:sz w:val="42"/>
          <w:szCs w:val="42"/>
        </w:rPr>
        <w:t>“</w:t>
      </w:r>
      <w:r w:rsidRPr="00865E9D">
        <w:rPr>
          <w:rFonts w:ascii="Arial" w:eastAsia="宋体" w:hAnsi="Arial" w:cs="Arial"/>
          <w:b/>
          <w:bCs/>
          <w:color w:val="191919"/>
          <w:kern w:val="36"/>
          <w:sz w:val="42"/>
          <w:szCs w:val="42"/>
        </w:rPr>
        <w:t>六大战略</w:t>
      </w:r>
      <w:r w:rsidRPr="00865E9D">
        <w:rPr>
          <w:rFonts w:ascii="Arial" w:eastAsia="宋体" w:hAnsi="Arial" w:cs="Arial"/>
          <w:b/>
          <w:bCs/>
          <w:color w:val="191919"/>
          <w:kern w:val="36"/>
          <w:sz w:val="42"/>
          <w:szCs w:val="42"/>
        </w:rPr>
        <w:t>”</w:t>
      </w:r>
      <w:r w:rsidRPr="00865E9D">
        <w:rPr>
          <w:rFonts w:ascii="Arial" w:eastAsia="宋体" w:hAnsi="Arial" w:cs="Arial"/>
          <w:b/>
          <w:bCs/>
          <w:color w:val="191919"/>
          <w:kern w:val="36"/>
          <w:sz w:val="42"/>
          <w:szCs w:val="42"/>
        </w:rPr>
        <w:t>财政奖补审核结果的公示</w:t>
      </w:r>
      <w:r w:rsidRPr="00865E9D">
        <w:rPr>
          <w:rFonts w:ascii="Arial" w:eastAsia="宋体" w:hAnsi="Arial" w:cs="Arial"/>
          <w:b/>
          <w:bCs/>
          <w:color w:val="191919"/>
          <w:kern w:val="36"/>
          <w:sz w:val="42"/>
          <w:szCs w:val="42"/>
        </w:rPr>
        <w:t> </w:t>
      </w:r>
    </w:p>
    <w:p w:rsidR="00677C97" w:rsidRPr="00865E9D" w:rsidRDefault="00677C97" w:rsidP="00677C97">
      <w:pPr>
        <w:widowControl/>
        <w:shd w:val="clear" w:color="auto" w:fill="FFFFFF"/>
        <w:spacing w:line="300" w:lineRule="atLeast"/>
        <w:jc w:val="left"/>
        <w:rPr>
          <w:rFonts w:ascii="Arial" w:eastAsia="宋体" w:hAnsi="Arial" w:cs="Arial"/>
          <w:color w:val="999999"/>
          <w:kern w:val="0"/>
          <w:szCs w:val="21"/>
        </w:rPr>
      </w:pPr>
      <w:r w:rsidRPr="00865E9D">
        <w:rPr>
          <w:rFonts w:ascii="Arial" w:eastAsia="宋体" w:hAnsi="Arial" w:cs="Arial"/>
          <w:color w:val="999999"/>
          <w:kern w:val="0"/>
        </w:rPr>
        <w:t>2019-06-28 00:00</w:t>
      </w:r>
    </w:p>
    <w:p w:rsidR="00677C97" w:rsidRPr="00865E9D" w:rsidRDefault="00677C97" w:rsidP="00677C97">
      <w:pPr>
        <w:widowControl/>
        <w:spacing w:line="240" w:lineRule="auto"/>
        <w:jc w:val="left"/>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 </w:t>
      </w:r>
      <w:r w:rsidRPr="00865E9D">
        <w:rPr>
          <w:rFonts w:ascii="宋体" w:eastAsia="宋体" w:hAnsi="宋体" w:cs="宋体"/>
          <w:kern w:val="0"/>
          <w:sz w:val="24"/>
          <w:szCs w:val="24"/>
          <w:bdr w:val="none" w:sz="0" w:space="0" w:color="auto" w:frame="1"/>
        </w:rPr>
        <w:t> </w:t>
      </w:r>
      <w:r w:rsidRPr="00865E9D">
        <w:rPr>
          <w:rFonts w:ascii="宋体" w:eastAsia="宋体" w:hAnsi="宋体" w:cs="宋体"/>
          <w:kern w:val="0"/>
          <w:sz w:val="24"/>
          <w:szCs w:val="24"/>
          <w:bdr w:val="none" w:sz="0" w:space="0" w:color="auto" w:frame="1"/>
        </w:rPr>
        <w:t> </w:t>
      </w:r>
      <w:r w:rsidRPr="00865E9D">
        <w:rPr>
          <w:rFonts w:ascii="宋体" w:eastAsia="宋体" w:hAnsi="宋体" w:cs="宋体"/>
          <w:kern w:val="0"/>
          <w:sz w:val="24"/>
          <w:szCs w:val="24"/>
          <w:bdr w:val="none" w:sz="0" w:space="0" w:color="auto" w:frame="1"/>
        </w:rPr>
        <w:t> </w:t>
      </w:r>
      <w:r w:rsidRPr="00865E9D">
        <w:rPr>
          <w:rFonts w:ascii="宋体" w:eastAsia="宋体" w:hAnsi="宋体" w:cs="宋体"/>
          <w:kern w:val="0"/>
          <w:sz w:val="24"/>
          <w:szCs w:val="24"/>
          <w:bdr w:val="none" w:sz="0" w:space="0" w:color="auto" w:frame="1"/>
        </w:rPr>
        <w:t>按照州委、州政府《中共甘孜州委办公室 甘孜州人民政府办公室关于印发&lt;甘孜州“六大战略”财政奖补办法（试行）&gt;的通知》（甘委办〔2016〕74号）、《中共甘孜州委办公室</w:t>
      </w:r>
      <w:r w:rsidRPr="00865E9D">
        <w:rPr>
          <w:rFonts w:ascii="宋体" w:eastAsia="宋体" w:hAnsi="宋体" w:cs="宋体"/>
          <w:kern w:val="0"/>
          <w:sz w:val="24"/>
          <w:szCs w:val="24"/>
          <w:bdr w:val="none" w:sz="0" w:space="0" w:color="auto" w:frame="1"/>
        </w:rPr>
        <w:t> </w:t>
      </w:r>
      <w:r w:rsidRPr="00865E9D">
        <w:rPr>
          <w:rFonts w:ascii="宋体" w:eastAsia="宋体" w:hAnsi="宋体" w:cs="宋体"/>
          <w:kern w:val="0"/>
          <w:sz w:val="24"/>
          <w:szCs w:val="24"/>
          <w:bdr w:val="none" w:sz="0" w:space="0" w:color="auto" w:frame="1"/>
        </w:rPr>
        <w:t xml:space="preserve"> 甘孜州人民政府办公室关于印发&lt;甘孜州支持大渡河流域乡村振兴示范区建设若干政策措施（试行）&gt;的通知》（甘委办〔2018〕119号）要求，各县（市）人民政府对照逐条梳理后提出申请，甘孜州农业农村暨乡村振兴工作领导小组组织州级责任单位对拟申请相关项目进行了认真审核，现将2018年“六大战略”财政奖补审核结果予以公示，若有异议，请在7月3日前向驻州农业农村局纪检组反映，受理电话：0836—2879245。</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一、鼓励县（市）有序推进农村土地（林地、草地）经营权流转（申请奖补资金949.9904万元）</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（一）全州共流转土地15149.52亩，申请奖补资金302.9904万元，其中：</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康定市1975.649亩，奖补39.5129万元；</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泸定县65亩，奖补1.3万元；</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九龙县550亩，奖补11万元；</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雅江县303亩，奖补6.06万元；</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道孚县2826.22亩，奖补56.5244万元；</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炉霍县122.2亩，奖补2.444万元；</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甘孜县1308.4亩，奖补26.168万元；</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新龙县648.44亩，奖补12.9688万元；</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白玉县1640亩，奖补32.8万元；</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德格1244.97亩，奖补24.8994万元；</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色达县250亩，奖补5万元；</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石渠县1130.4亩，奖补22.608万元；</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理塘县1759亩、奖补35.18万元；</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乡城县218亩、奖补4.36万元；</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稻城县522.25亩，奖补10.445万元；</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得荣县586亩，奖补11.72万元。</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（二）全州流转草地面积323500亩，申请奖补资金647万元，其中：</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炉霍20000亩，奖补40万元；</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新龙2605亩，奖补5.21万元；</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理塘210643亩，奖补421.286万元；</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甘孜90252亩，奖补180.504万元。</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二、发挥农民专业合作社、龙头企业、家庭农牧场、种养大户示范带动效应（申请奖补资金636.5万元）</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（一）国家级示范社4个（申请奖补资金80万元）</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lastRenderedPageBreak/>
        <w:t>泸定县（1个）：泸定安彬核桃种植专业合作社</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九龙县（1个）：九龙县双富花椒油加工专业合作社</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雅江县（1个）：雅江县昆地生态农业开发合作社</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道孚县（1个）：道孚县康巴渠德农牧实业发展合作社</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（二）省级龙头企业4个（申请奖补资金60万元）</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康定市（1个）：甘孜藏族自治州康定蓝逸高原食品有限公司</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雅江县（1个）：甘孜州日基农业开发有限公司</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甘孜县（1个）:甘孜县康巴拉绿色食品有限公司</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理塘县（1个）：理塘县康藏阳光农牧业科技开发有限责任公司</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（三）省级示范社13个（申请奖补资金195万元）</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康定市（3个）：康定市藏家人菌类生产加工农民专业合作社、康定鸿发养猪农民专业合作社、康定市獅子山养牛农民专业合作社</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泸定县（5个）：泸定县众强种植专业合作社、泸定县金桥种植专业合作社、泸定县欣鑫种植专业合作社、泸定县伟昌蔬菜种植专业合作社、泸定县岚安天顺农业专业合作社</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九龙县（1个）：九龙县顺林种植专业合作社</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雅江县（1个）:雅江县富民藏香猪专业合作社</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乡城县（1个）：青麦乡仁堆村高原牦牛养殖合作社</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得荣县（2个）：扎西尼玛龙农特产品农民专业合作社、得荣县金太阳农特产品农民专业合作社</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（四）省级家庭农场11个（申请奖补资金165万元）</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康定市（4个）：康定市三合乡余老七种养殖家庭农场、康定市若吉凤柯种养家庭农场、康定市麦崩乡亿佳家庭农场、康定市麦崩乡棵林家庭农场</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泸定县（5个）：泸定县阳山家庭农场、泸定县国乾家庭农场、泸定县益丰家庭农场、泸定县波霞家庭农场、泸定县思远家庭农场</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九龙县（2个）：九龙县永发家庭农场、九龙县洪才家庭农场</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（五）州级龙头企4个（申请奖补资金20万元）</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康定市（1个）：康定市青稞谷商贸有限责任公司</w:t>
      </w:r>
    </w:p>
    <w:p w:rsidR="00677C97" w:rsidRPr="00865E9D" w:rsidRDefault="00677C97" w:rsidP="00677C97">
      <w:pPr>
        <w:widowControl/>
        <w:spacing w:line="240" w:lineRule="auto"/>
        <w:rPr>
          <w:rFonts w:ascii="宋体" w:eastAsia="宋体" w:hAnsi="宋体" w:cs="宋体"/>
          <w:b/>
          <w:kern w:val="0"/>
          <w:sz w:val="24"/>
          <w:szCs w:val="24"/>
        </w:rPr>
      </w:pPr>
      <w:r w:rsidRPr="00865E9D">
        <w:rPr>
          <w:rFonts w:ascii="宋体" w:eastAsia="宋体" w:hAnsi="宋体" w:cs="宋体"/>
          <w:b/>
          <w:kern w:val="0"/>
          <w:sz w:val="24"/>
          <w:szCs w:val="24"/>
          <w:bdr w:val="none" w:sz="0" w:space="0" w:color="auto" w:frame="1"/>
        </w:rPr>
        <w:t>海螺沟管理局（1个）：四川海惠冰川菌业有限公司</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理塘县（1个）：理塘县亚吉牦牛绒加工有限公司</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稻城县（1个）：稻城县一沐天珠牧业有限公司</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（六）州级示范社6个（申请奖补资金30万元）</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康定市（2个）：康定市四康养殖农民专业合作社、康定市合胜种植农民专业合作社</w:t>
      </w:r>
    </w:p>
    <w:p w:rsidR="00677C97" w:rsidRPr="00865E9D" w:rsidRDefault="00677C97" w:rsidP="00677C97">
      <w:pPr>
        <w:widowControl/>
        <w:spacing w:line="240" w:lineRule="auto"/>
        <w:rPr>
          <w:rFonts w:ascii="宋体" w:eastAsia="宋体" w:hAnsi="宋体" w:cs="宋体"/>
          <w:b/>
          <w:kern w:val="0"/>
          <w:sz w:val="24"/>
          <w:szCs w:val="24"/>
        </w:rPr>
      </w:pPr>
      <w:r w:rsidRPr="00865E9D">
        <w:rPr>
          <w:rFonts w:ascii="宋体" w:eastAsia="宋体" w:hAnsi="宋体" w:cs="宋体"/>
          <w:b/>
          <w:kern w:val="0"/>
          <w:sz w:val="24"/>
          <w:szCs w:val="24"/>
          <w:bdr w:val="none" w:sz="0" w:space="0" w:color="auto" w:frame="1"/>
        </w:rPr>
        <w:t>海螺沟管理局（1个）：甘孜州海螺沟景区珍源种植农民专业合作社</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丹巴县（3个）：丹巴县开绕青脆李水果种植专业合作社、丹巴县世曦食用菌种植专业合作社、丹巴县青口水果种植专业合作社</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（七）州级家庭农场6个（申请奖补资金30万元）</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康定市（2个）：康定市孔玉乡溜溜寨子家庭农场、康定市金汤镇婷晨家庭农场</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泸定县（4个）：泸定红雪山家庭农场、泸定县万鑫高山黑木耳种植农场、泸定县冰丰家庭农场、泸定县兵王家庭农场</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（八）州级种养大户113户（申请奖补资金56.5万元，名单见附件1）</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1、种植大户（25户）：泸定县23户；甘孜县1户；乡城县1户。</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lastRenderedPageBreak/>
        <w:t>2、养殖大户（88户）：泸定县23户；甘孜县14户；新龙县11户；理塘县20户；稻城县18户；乡城县2户。</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三、支持龙头企业、农民专业合作社、家庭农牧场等创建品牌（申请奖补资金790万元）</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（一）地理标志证明商标10个（申请奖补资金100万元）</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雅江县（3个）：雅江木耳、雅江黑虎掌、雅江黄虎掌</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德格县（2个）:德格芫根、德格大黄</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新龙县（2个）：新龙油菜、新龙县牦牛</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色达县（2个）：色达酸奶、色达牦牛</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巴塘县（1个）：巴塘苹果</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（二）农产品地理标志2个（申请奖补资金20万元）</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石渠县（1个）：石渠县农业技术推广和土壤肥料站（石渠白菌）</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乡城县(1个)：乡城县畜牧站（乡城藏猪）</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（三）有机产品认证37个（申请奖补资金555万元）</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康定市（9个）：康定市恒康食品加工有限责任公司（羊肚菌）、甘孜州藏地情歌互联网贸易有限责任公司（山核桃）、（山芹）、（杜鹃）、（松子）、（当归）、康定县家和园蔬菜种植农民专业合作社（香菇）、甘孜州圣洁甘孜生态农业有限公司（猪）、（玉米）</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泸定县（1个）：甘孜州盛煌农业开发有限公司（鸡、鸡蛋）</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九龙县（10个）：九龙县顺林种植专业合作社（滇重楼）、（白及）、（山核桃）、(松子)、（黄芩）、九龙县野人部落种植养殖专业合作社（杜鹃）、（车前草）、（接骨木）、（槲蕨）、（鸡血藤）</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雅江县（1个）：雅江县天路生态资源开发有限公司（木耳、松茸、羊肚菌）</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丹巴县（5个）：丹巴县雪域强野菌类种植专业合作社（车前草）、（刺五加）、（龙胆草）、（夏枯草）、（蒲公英）</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道孚县（4个）：道孚县沙冲乡下寨村种植养殖农民专业合作社（木耳）、康巴渠德农牧实业发展合作社（牛乳）、道孚县安珠农民种养殖专业合作社（鸡）、道孚县甲斯孔乡生态农业农民专业合作社（木耳）</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巴塘县（3个）：巴塘县竹巴龙乡土登藏鸡养殖专业合作社（藏鸡蛋、藏鸡）、巴塘县望各黑山羊养殖农民专业合作社（黑山羊）、巴塘县竹巴龙乡自林贡村四朗藏猪养殖农民专业合作社（藏猪）；</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乡城县（2个）：四川省乡城县藏乡田园农业开发有限责任公司（苹果醋）、（苹果）</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稻城县（2个）：亚丁香种植农民专业合作社（菜籽油）、（食用植物油）</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（四）无公害农畜产品认证共20个（申请奖补资金100万元）</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 </w:t>
      </w:r>
      <w:r w:rsidRPr="00865E9D">
        <w:rPr>
          <w:rFonts w:ascii="宋体" w:eastAsia="宋体" w:hAnsi="宋体" w:cs="宋体"/>
          <w:kern w:val="0"/>
          <w:sz w:val="24"/>
          <w:szCs w:val="24"/>
          <w:bdr w:val="none" w:sz="0" w:space="0" w:color="auto" w:frame="1"/>
        </w:rPr>
        <w:t>康定市（3个）：康定市佳毓养牛农民专业合作社（肉牛）、康定县三合乡小东养猪农民专业合作社（生猪）、康定市原牧养殖农民专业合作社（肉牛）</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泸定县（2个）：泸定县德佳养殖专业合作社（活鸡）、（鲜鸡蛋）</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丹巴县（1个）：丹巴县水子乡毛旦蔬菜种植专业合作社（马铃薯）</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九龙县（4个）：九龙县野人部落种植养殖专业合作社（活鸡）、九龙县腾达种养殖专业合作社（辣椒）、九龙县万富种植专业合作社（马铃薯）、九龙县顺林种植专业合作社（大蒜、玉米、马铃薯）</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炉霍县（1个）：炉霍县仁达乡勒格村叶云养蜂厂（蜂蜜）</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lastRenderedPageBreak/>
        <w:t>乡城县（2个）：乡城县阳光蔬菜种销合作社（莴笋、萝卜）、乡城县青麦乡沙龙村传统农产品供销专业合作社（小麦）</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石渠县（2个）：石渠县日扎奶牛养殖生产菹售专业合作社（肉羊）、石渠县达龙牧业发展农民专业合作社（肉牛）</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德格县（1个）：德格县善地农产品营销有限公司（芜菁、马铃薯）</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得荣县（4个）:荣县拉吉冲农特产品农民专业合作社（生猪）、（活鸡）、得荣县红星农特产品农民专业合作社（油菜籽、马铃薯、大麦）、得荣县奔都种养专业合作社（萝卜、西葫芦)</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（五）无公害农产品产地认定1个（申请奖补资金5万元）</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 </w:t>
      </w:r>
      <w:r w:rsidRPr="00865E9D">
        <w:rPr>
          <w:rFonts w:ascii="宋体" w:eastAsia="宋体" w:hAnsi="宋体" w:cs="宋体"/>
          <w:kern w:val="0"/>
          <w:sz w:val="24"/>
          <w:szCs w:val="24"/>
          <w:bdr w:val="none" w:sz="0" w:space="0" w:color="auto" w:frame="1"/>
        </w:rPr>
        <w:t> </w:t>
      </w:r>
      <w:r w:rsidRPr="00865E9D">
        <w:rPr>
          <w:rFonts w:ascii="宋体" w:eastAsia="宋体" w:hAnsi="宋体" w:cs="宋体"/>
          <w:kern w:val="0"/>
          <w:sz w:val="24"/>
          <w:szCs w:val="24"/>
          <w:bdr w:val="none" w:sz="0" w:space="0" w:color="auto" w:frame="1"/>
        </w:rPr>
        <w:t> 新龙县（1个）：新龙县人民政府（青稞、巴铃薯、小麦、蔬菜）</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（六）绿色食品认证1个（申请奖补资金10万元）</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泸定县（1个）：泸定县裕民种植专业合作社（羊肚菌）</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四、支持大渡河流域乡村振兴示范区建设若干政策措施（申请奖补资金167.5345万元）</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（一）支持社会资本参与乡村建设（申请奖补资金117.5345万元）</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1、康定市（申请奖补资金112.7845万元）</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康定达折渚生态农畜产品开发有限公司（申请奖补资金15.973万元）：邮政银行甘孜州分行贷款额度500万元，贷款期限1年，银行基准利率4.35%，财政贴息500*4.35%*50%=10.875万元；四川农信贷款额度200万元，贷款期限3年，银行基准利率4.75%，财政贴息200*4.75%*50%=4.75万元。中国建设银行贷款额度16万元，贷款期限1年，银行基准利率4.35%，财政贴息16*4.35%*50%=0.348万元。</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康定青藏谷地农牧业生物科技有限公司（申请奖补资金44.5313万元）：中国农业银行贷款额度1005万元，贷款期限3年，银行基准利率4.75%，财政贴息1005*4.75%*50%=23.8688万元。甘孜工行贷款额度950万元，贷款期限1年，银行基准利率4.35%，财政贴息950*4.35%*50%=20.6625万元。</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甘孜藏族自治州康定蓝逸高原食品有限公司（申请奖补资金8.7万元）：邮政银行甘孜州分行贷款额度400万元，贷款期限1年，银行基准利率4.35%，财政贴息400*4.35%*50%=8.7万元。</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康定市陈三锅庄农畜产品开发有限责任公司（申请奖补资金5.655万元）：邮政银行甘孜州分行贷款额度260万元，贷款期限1年，银行基准利率4.35%，财政贴息260*4.35%*50%=5.655万元。</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甘孜州三祥农牧科技有限责任公司（申请奖补资金2.6927万元）：邮政银行甘孜州分行贷款额度120万元，贷款期限1年，银行基准利率4.35%，财政贴息120*4.35%*50%=2.61万元。中国建设银行贷款额度3.8万元，贷款期限1年，银行基准利率4.35%，财政贴息3.8*4.35%*50%=0.0827万元。</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康定金草商贸有限公司（申请奖补资金8.7万元）：甘孜工行贷款额度400万元，贷款期限1年，银行基准利率4.35%，财政贴息400*4.35%*50%=8.7万元。</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甘孜州藏地农庄绿色生态食品有限公司（申请奖补资金0.2175万元）：甘孜工行贷款额度10万元，贷款期限1年，银行基准利率4.35%，财政贴息10*4.35%*50%=0.2175万元。</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康定市青稞谷商贸有限责任公司（申请奖补资金19万元）：州农村信用社贷款额度800万元，贷款期限3年，银行基准利率4.75%，财政贴息800*4.75%*50%=19万元。</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lastRenderedPageBreak/>
        <w:t>康定裕丰肉业有限责任公司（申请奖补资金7.315万元）：州农村信用社贷款额度308万元，贷款期限3年，银行基准利率4.75%，财政贴息308*4.75%*50%=7.315万元。</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2、泸定县（申请奖补资金4.75万元）</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泸定元正食品有限公司（申请奖补资金4.75万元）：中国农业银行贷款额度200万元，贷款期限3年，银行基准利率4.75%，财政贴息200*4.75%*50%=4.75万元。</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（二）支持乡村旅游和康养休闲发展（申请奖补资金50万元）</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1、获得省级湿地公园命名</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泸定县（1个）：四川泸定九杈树省级级湿地公园</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以上四项共申请奖补资金2544.0249万元。</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 </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 </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甘孜州农业农村暨乡村振兴工作领导小组办公室</w:t>
      </w:r>
    </w:p>
    <w:p w:rsidR="00677C97" w:rsidRPr="00865E9D" w:rsidRDefault="00677C97" w:rsidP="00677C97">
      <w:pPr>
        <w:widowControl/>
        <w:spacing w:line="240" w:lineRule="auto"/>
        <w:rPr>
          <w:rFonts w:ascii="宋体" w:eastAsia="宋体" w:hAnsi="宋体" w:cs="宋体"/>
          <w:kern w:val="0"/>
          <w:sz w:val="24"/>
          <w:szCs w:val="24"/>
        </w:rPr>
      </w:pPr>
      <w:r w:rsidRPr="00865E9D">
        <w:rPr>
          <w:rFonts w:ascii="宋体" w:eastAsia="宋体" w:hAnsi="宋体" w:cs="宋体"/>
          <w:kern w:val="0"/>
          <w:sz w:val="24"/>
          <w:szCs w:val="24"/>
          <w:bdr w:val="none" w:sz="0" w:space="0" w:color="auto" w:frame="1"/>
        </w:rPr>
        <w:t>2019年6月27日</w:t>
      </w:r>
    </w:p>
    <w:p w:rsidR="00677C97" w:rsidRPr="00AB7BA4" w:rsidRDefault="00677C97" w:rsidP="00677C97">
      <w:pPr>
        <w:jc w:val="left"/>
        <w:rPr>
          <w:rFonts w:ascii="仿宋" w:eastAsia="仿宋" w:hAnsi="仿宋"/>
          <w:b/>
          <w:sz w:val="32"/>
          <w:szCs w:val="32"/>
        </w:rPr>
      </w:pPr>
    </w:p>
    <w:sectPr w:rsidR="00677C97" w:rsidRPr="00AB7BA4" w:rsidSect="00D00A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BA4"/>
    <w:rsid w:val="000231D4"/>
    <w:rsid w:val="00677C97"/>
    <w:rsid w:val="00715D0B"/>
    <w:rsid w:val="00981977"/>
    <w:rsid w:val="00A40AAB"/>
    <w:rsid w:val="00AB7BA4"/>
    <w:rsid w:val="00D00A85"/>
    <w:rsid w:val="00E37FB5"/>
    <w:rsid w:val="00E5794D"/>
    <w:rsid w:val="00FF5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A8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677C97"/>
    <w:pPr>
      <w:ind w:leftChars="2500" w:left="100"/>
    </w:pPr>
  </w:style>
  <w:style w:type="character" w:customStyle="1" w:styleId="Char">
    <w:name w:val="日期 Char"/>
    <w:basedOn w:val="a0"/>
    <w:link w:val="a3"/>
    <w:uiPriority w:val="99"/>
    <w:semiHidden/>
    <w:rsid w:val="00677C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A8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677C97"/>
    <w:pPr>
      <w:ind w:leftChars="2500" w:left="100"/>
    </w:pPr>
  </w:style>
  <w:style w:type="character" w:customStyle="1" w:styleId="Char">
    <w:name w:val="日期 Char"/>
    <w:basedOn w:val="a0"/>
    <w:link w:val="a3"/>
    <w:uiPriority w:val="99"/>
    <w:semiHidden/>
    <w:rsid w:val="00677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746</Words>
  <Characters>4255</Characters>
  <Application>Microsoft Office Word</Application>
  <DocSecurity>0</DocSecurity>
  <Lines>35</Lines>
  <Paragraphs>9</Paragraphs>
  <ScaleCrop>false</ScaleCrop>
  <Company>china</Company>
  <LinksUpToDate>false</LinksUpToDate>
  <CharactersWithSpaces>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钟小荣经办</dc:creator>
  <cp:lastModifiedBy>Administrator</cp:lastModifiedBy>
  <cp:revision>2</cp:revision>
  <dcterms:created xsi:type="dcterms:W3CDTF">2019-11-30T03:40:00Z</dcterms:created>
  <dcterms:modified xsi:type="dcterms:W3CDTF">2019-11-30T03:40:00Z</dcterms:modified>
</cp:coreProperties>
</file>