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61"/>
        </w:tabs>
        <w:spacing w:line="240" w:lineRule="auto"/>
        <w:ind w:firstLine="0" w:firstLineChars="0"/>
        <w:jc w:val="center"/>
        <w:rPr>
          <w:rFonts w:hint="eastAsia" w:ascii="宋体" w:hAnsi="宋体" w:eastAsia="宋体" w:cs="宋体"/>
          <w:b/>
          <w:bCs w:val="0"/>
          <w:spacing w:val="-4"/>
          <w:sz w:val="48"/>
          <w:szCs w:val="48"/>
          <w:highlight w:val="none"/>
          <w:lang w:val="en-US" w:eastAsia="zh-CN"/>
        </w:rPr>
      </w:pPr>
    </w:p>
    <w:p>
      <w:pPr>
        <w:pStyle w:val="3"/>
        <w:jc w:val="center"/>
        <w:rPr>
          <w:rFonts w:hint="eastAsia" w:asciiTheme="minorEastAsia" w:hAnsiTheme="minorEastAsia" w:cstheme="minorEastAsia"/>
          <w:b/>
          <w:bCs w:val="0"/>
          <w:sz w:val="40"/>
          <w:szCs w:val="40"/>
          <w:highlight w:val="none"/>
          <w:u w:val="single"/>
          <w:lang w:val="en-US" w:eastAsia="zh-CN"/>
        </w:rPr>
      </w:pPr>
      <w:r>
        <w:rPr>
          <w:rFonts w:hint="eastAsia" w:ascii="宋体" w:hAnsi="宋体" w:eastAsia="宋体" w:cs="宋体"/>
          <w:b/>
          <w:bCs/>
          <w:sz w:val="32"/>
          <w:szCs w:val="32"/>
          <w:lang w:val="en-US" w:eastAsia="zh-CN"/>
        </w:rPr>
        <w:t>磨西镇灾后重建安置房及配套基础设施（幸福新村）二期建设</w:t>
      </w:r>
      <w:r>
        <w:rPr>
          <w:rFonts w:hint="eastAsia" w:asciiTheme="minorEastAsia" w:hAnsiTheme="minorEastAsia" w:cstheme="minorEastAsia"/>
          <w:b/>
          <w:bCs w:val="0"/>
          <w:sz w:val="32"/>
          <w:szCs w:val="32"/>
          <w:highlight w:val="none"/>
          <w:u w:val="none"/>
          <w:lang w:val="en-US" w:eastAsia="zh-CN"/>
        </w:rPr>
        <w:t>项目水土保持方案编制</w:t>
      </w:r>
      <w:r>
        <w:rPr>
          <w:rFonts w:hint="eastAsia" w:asciiTheme="minorEastAsia" w:hAnsiTheme="minorEastAsia" w:cstheme="minorEastAsia"/>
          <w:b/>
          <w:bCs w:val="0"/>
          <w:sz w:val="40"/>
          <w:szCs w:val="40"/>
          <w:highlight w:val="none"/>
          <w:u w:val="none"/>
          <w:lang w:val="en-US" w:eastAsia="zh-CN"/>
        </w:rPr>
        <w:t xml:space="preserve"> </w:t>
      </w:r>
    </w:p>
    <w:p>
      <w:pPr>
        <w:pStyle w:val="3"/>
        <w:jc w:val="center"/>
        <w:rPr>
          <w:rFonts w:hint="default" w:asciiTheme="minorEastAsia" w:hAnsiTheme="minorEastAsia" w:cstheme="minorEastAsia"/>
          <w:b/>
          <w:bCs w:val="0"/>
          <w:sz w:val="36"/>
          <w:szCs w:val="36"/>
          <w:highlight w:val="none"/>
          <w:u w:val="single"/>
          <w:lang w:val="en-US" w:eastAsia="zh-CN"/>
        </w:rPr>
      </w:pPr>
      <w:r>
        <w:rPr>
          <w:rFonts w:hint="eastAsia" w:asciiTheme="minorEastAsia" w:hAnsiTheme="minorEastAsia" w:cstheme="minorEastAsia"/>
          <w:b/>
          <w:bCs w:val="0"/>
          <w:sz w:val="36"/>
          <w:szCs w:val="36"/>
          <w:highlight w:val="none"/>
          <w:u w:val="none"/>
          <w:lang w:val="en-US" w:eastAsia="zh-CN"/>
        </w:rPr>
        <w:t>（项目名称）</w:t>
      </w:r>
    </w:p>
    <w:p>
      <w:pPr>
        <w:pStyle w:val="3"/>
        <w:jc w:val="center"/>
        <w:rPr>
          <w:rFonts w:hint="eastAsia" w:asciiTheme="minorEastAsia" w:hAnsiTheme="minorEastAsia" w:eastAsiaTheme="minorEastAsia" w:cstheme="minorEastAsia"/>
          <w:b/>
          <w:bCs w:val="0"/>
          <w:sz w:val="48"/>
          <w:szCs w:val="48"/>
          <w:highlight w:val="none"/>
          <w:lang w:val="en-US" w:eastAsia="zh-CN"/>
        </w:rPr>
      </w:pPr>
    </w:p>
    <w:p>
      <w:pPr>
        <w:pStyle w:val="3"/>
        <w:jc w:val="center"/>
        <w:rPr>
          <w:rFonts w:hint="eastAsia" w:asciiTheme="minorEastAsia" w:hAnsiTheme="minorEastAsia" w:eastAsiaTheme="minorEastAsia" w:cstheme="minorEastAsia"/>
          <w:b/>
          <w:bCs w:val="0"/>
          <w:sz w:val="48"/>
          <w:szCs w:val="48"/>
          <w:highlight w:val="none"/>
          <w:lang w:val="en-US" w:eastAsia="zh-CN"/>
        </w:rPr>
      </w:pP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竞</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争</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性</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谈</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判</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文</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件</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p>
    <w:p>
      <w:pPr>
        <w:spacing w:line="240" w:lineRule="auto"/>
        <w:ind w:firstLine="2168" w:firstLineChars="600"/>
        <w:rPr>
          <w:rFonts w:ascii="宋体" w:hAnsi="宋体"/>
          <w:b/>
          <w:bCs/>
          <w:sz w:val="36"/>
          <w:szCs w:val="36"/>
        </w:rPr>
      </w:pPr>
      <w:r>
        <w:rPr>
          <w:rFonts w:hint="eastAsia" w:hAnsi="宋体"/>
          <w:b/>
          <w:bCs/>
          <w:sz w:val="36"/>
          <w:szCs w:val="36"/>
        </w:rPr>
        <w:t>泸定县磨西镇人民政府</w:t>
      </w:r>
    </w:p>
    <w:p>
      <w:pPr>
        <w:pStyle w:val="4"/>
        <w:rPr>
          <w:rFonts w:hint="eastAsia"/>
          <w:lang w:val="en-US" w:eastAsia="zh-CN"/>
        </w:rPr>
      </w:pPr>
    </w:p>
    <w:p>
      <w:pPr>
        <w:spacing w:line="240" w:lineRule="auto"/>
        <w:ind w:firstLine="0" w:firstLineChars="0"/>
        <w:jc w:val="center"/>
        <w:rPr>
          <w:rFonts w:hint="eastAsia" w:asciiTheme="minorEastAsia" w:hAnsiTheme="minorEastAsia" w:eastAsiaTheme="minorEastAsia" w:cstheme="minorEastAsia"/>
          <w:b/>
          <w:bCs w:val="0"/>
          <w:kern w:val="0"/>
          <w:sz w:val="32"/>
          <w:szCs w:val="32"/>
          <w:highlight w:val="none"/>
          <w:u w:val="none"/>
          <w:lang w:val="en-US" w:eastAsia="zh-CN"/>
        </w:rPr>
      </w:pPr>
      <w:r>
        <w:rPr>
          <w:rFonts w:hint="eastAsia" w:asciiTheme="minorEastAsia" w:hAnsiTheme="minorEastAsia" w:eastAsiaTheme="minorEastAsia" w:cstheme="minorEastAsia"/>
          <w:b/>
          <w:bCs w:val="0"/>
          <w:color w:val="auto"/>
          <w:sz w:val="36"/>
          <w:szCs w:val="36"/>
          <w:highlight w:val="none"/>
          <w:u w:val="none"/>
          <w:lang w:val="en-US" w:eastAsia="zh-CN"/>
        </w:rPr>
        <w:t>2023年10月7日</w:t>
      </w:r>
    </w:p>
    <w:p>
      <w:pPr>
        <w:spacing w:line="240" w:lineRule="auto"/>
        <w:ind w:firstLine="0" w:firstLineChars="0"/>
        <w:jc w:val="center"/>
        <w:rPr>
          <w:rFonts w:hint="eastAsia" w:asciiTheme="minorEastAsia" w:hAnsiTheme="minorEastAsia" w:eastAsiaTheme="minorEastAsia" w:cstheme="minorEastAsia"/>
          <w:b/>
          <w:bCs w:val="0"/>
          <w:kern w:val="0"/>
          <w:sz w:val="40"/>
          <w:szCs w:val="40"/>
          <w:u w:val="none"/>
          <w:lang w:val="en-US" w:eastAsia="zh-CN"/>
        </w:rPr>
      </w:pPr>
    </w:p>
    <w:p>
      <w:pPr>
        <w:rPr>
          <w:rFonts w:hint="eastAsia" w:ascii="宋体" w:hAnsi="宋体" w:cs="宋体"/>
          <w:b/>
          <w:bCs/>
          <w:color w:val="000000"/>
          <w:kern w:val="44"/>
          <w:sz w:val="30"/>
          <w:szCs w:val="30"/>
          <w:lang w:val="en-US" w:eastAsia="zh-CN"/>
        </w:rPr>
      </w:pPr>
    </w:p>
    <w:p>
      <w:pPr>
        <w:ind w:left="0" w:leftChars="0" w:firstLine="0" w:firstLineChars="0"/>
        <w:rPr>
          <w:rFonts w:hint="eastAsia" w:ascii="宋体" w:hAnsi="宋体" w:cs="宋体"/>
          <w:b/>
          <w:bCs/>
          <w:color w:val="000000"/>
          <w:kern w:val="44"/>
          <w:sz w:val="30"/>
          <w:szCs w:val="30"/>
          <w:lang w:val="en-US" w:eastAsia="zh-CN"/>
        </w:rPr>
      </w:pPr>
    </w:p>
    <w:p>
      <w:pPr>
        <w:ind w:left="0" w:leftChars="0" w:firstLine="0" w:firstLineChars="0"/>
        <w:rPr>
          <w:rFonts w:hint="eastAsia" w:ascii="宋体" w:hAnsi="宋体" w:cs="宋体"/>
          <w:b/>
          <w:bCs/>
          <w:color w:val="000000"/>
          <w:kern w:val="44"/>
          <w:sz w:val="30"/>
          <w:szCs w:val="30"/>
          <w:lang w:val="en-US" w:eastAsia="zh-CN"/>
        </w:rPr>
      </w:pPr>
    </w:p>
    <w:p>
      <w:pPr>
        <w:pStyle w:val="2"/>
        <w:tabs>
          <w:tab w:val="left" w:pos="425"/>
        </w:tabs>
        <w:rPr>
          <w:b/>
          <w:bCs/>
          <w:sz w:val="30"/>
          <w:szCs w:val="30"/>
        </w:rPr>
      </w:pPr>
      <w:bookmarkStart w:id="0" w:name="_Toc103191499"/>
      <w:r>
        <w:rPr>
          <w:rFonts w:hint="eastAsia" w:ascii="宋体" w:hAnsi="宋体" w:eastAsia="宋体" w:cstheme="minorBidi"/>
          <w:b/>
          <w:kern w:val="44"/>
          <w:sz w:val="32"/>
          <w:szCs w:val="24"/>
          <w:lang w:val="en-US" w:eastAsia="zh-CN" w:bidi="ar-SA"/>
        </w:rPr>
        <w:t>第一部分、</w:t>
      </w:r>
      <w:r>
        <w:rPr>
          <w:rFonts w:hint="eastAsia"/>
          <w:b/>
          <w:bCs/>
          <w:sz w:val="30"/>
          <w:szCs w:val="30"/>
        </w:rPr>
        <w:t>竞争性谈判</w:t>
      </w:r>
      <w:r>
        <w:rPr>
          <w:b/>
          <w:bCs/>
          <w:sz w:val="30"/>
          <w:szCs w:val="30"/>
        </w:rPr>
        <w:t>邀请公告</w:t>
      </w:r>
      <w:bookmarkEnd w:id="0"/>
    </w:p>
    <w:p>
      <w:pPr>
        <w:ind w:firstLine="560"/>
      </w:pPr>
      <w:r>
        <w:rPr>
          <w:rFonts w:hint="eastAsia" w:ascii="宋体" w:hAnsi="宋体" w:eastAsia="宋体" w:cs="宋体"/>
          <w:b w:val="0"/>
          <w:bCs w:val="0"/>
          <w:sz w:val="28"/>
          <w:szCs w:val="28"/>
          <w:highlight w:val="none"/>
          <w:u w:val="none"/>
          <w:lang w:val="en-US" w:eastAsia="zh-CN"/>
        </w:rPr>
        <w:t>磨西镇灾后重建安置房及配套基础设施（幸福新村）二期建设</w:t>
      </w:r>
      <w:r>
        <w:rPr>
          <w:rFonts w:hint="eastAsia" w:ascii="宋体" w:hAnsi="宋体"/>
          <w:color w:val="000000" w:themeColor="text1"/>
          <w:sz w:val="28"/>
          <w:szCs w:val="28"/>
          <w:highlight w:val="none"/>
          <w:u w:val="none"/>
          <w:lang w:val="en-US" w:eastAsia="zh-CN"/>
          <w14:textFill>
            <w14:solidFill>
              <w14:schemeClr w14:val="tx1"/>
            </w14:solidFill>
          </w14:textFill>
        </w:rPr>
        <w:t>项目水土保持方案编制</w:t>
      </w:r>
      <w:r>
        <w:rPr>
          <w:rFonts w:hint="eastAsia"/>
        </w:rPr>
        <w:t>采购项目采用竞争性谈判方式进行采购，特邀请合格的供应商参加该项目的谈判。</w:t>
      </w:r>
    </w:p>
    <w:p>
      <w:pPr>
        <w:ind w:firstLine="562"/>
        <w:rPr>
          <w:b/>
          <w:bCs/>
        </w:rPr>
      </w:pPr>
      <w:r>
        <w:rPr>
          <w:rFonts w:hint="eastAsia"/>
          <w:b/>
          <w:bCs/>
        </w:rPr>
        <w:t>一、采购项目基本情况</w:t>
      </w:r>
    </w:p>
    <w:p>
      <w:pPr>
        <w:ind w:firstLine="560"/>
      </w:pPr>
      <w:r>
        <w:rPr>
          <w:rFonts w:hint="eastAsia"/>
        </w:rPr>
        <w:t>采购项目名称：</w:t>
      </w:r>
      <w:r>
        <w:rPr>
          <w:rFonts w:hint="eastAsia" w:ascii="宋体" w:hAnsi="宋体" w:eastAsia="宋体" w:cs="宋体"/>
          <w:b w:val="0"/>
          <w:bCs w:val="0"/>
          <w:sz w:val="28"/>
          <w:szCs w:val="28"/>
          <w:highlight w:val="none"/>
          <w:u w:val="none"/>
          <w:lang w:val="en-US" w:eastAsia="zh-CN"/>
        </w:rPr>
        <w:t>磨西镇灾后重建安置房及配套基础设施（幸福新村）二期建设</w:t>
      </w:r>
      <w:r>
        <w:rPr>
          <w:rFonts w:hint="eastAsia" w:ascii="宋体" w:hAnsi="宋体"/>
          <w:color w:val="000000" w:themeColor="text1"/>
          <w:sz w:val="28"/>
          <w:szCs w:val="28"/>
          <w:highlight w:val="none"/>
          <w:u w:val="none"/>
          <w:lang w:val="en-US" w:eastAsia="zh-CN"/>
          <w14:textFill>
            <w14:solidFill>
              <w14:schemeClr w14:val="tx1"/>
            </w14:solidFill>
          </w14:textFill>
        </w:rPr>
        <w:t>项目水土保持方案编制</w:t>
      </w:r>
      <w:r>
        <w:rPr>
          <w:rFonts w:hint="eastAsia"/>
        </w:rPr>
        <w:t>采购项目。</w:t>
      </w:r>
    </w:p>
    <w:p>
      <w:pPr>
        <w:ind w:firstLine="560"/>
      </w:pPr>
      <w:r>
        <w:rPr>
          <w:rFonts w:hint="eastAsia"/>
        </w:rPr>
        <w:t>采购人：磨西镇人民政府。</w:t>
      </w:r>
    </w:p>
    <w:p>
      <w:pPr>
        <w:ind w:firstLine="562"/>
        <w:rPr>
          <w:bCs/>
        </w:rPr>
      </w:pPr>
      <w:r>
        <w:rPr>
          <w:rFonts w:hint="eastAsia"/>
          <w:b/>
          <w:bCs/>
        </w:rPr>
        <w:t>二、资金情况：</w:t>
      </w:r>
      <w:r>
        <w:rPr>
          <w:rFonts w:hint="eastAsia"/>
          <w:bCs/>
        </w:rPr>
        <w:t>财政</w:t>
      </w:r>
      <w:r>
        <w:rPr>
          <w:rFonts w:hint="eastAsia"/>
        </w:rPr>
        <w:t>资金。</w:t>
      </w:r>
    </w:p>
    <w:p>
      <w:pPr>
        <w:ind w:firstLine="562"/>
      </w:pPr>
      <w:r>
        <w:rPr>
          <w:rFonts w:hint="eastAsia"/>
          <w:b/>
          <w:bCs/>
        </w:rPr>
        <w:t>三、采购项目简介：</w:t>
      </w:r>
      <w:r>
        <w:rPr>
          <w:rFonts w:hint="eastAsia"/>
          <w:spacing w:val="-4"/>
        </w:rPr>
        <w:t>本项目采购</w:t>
      </w:r>
      <w:r>
        <w:rPr>
          <w:rFonts w:hint="eastAsia" w:ascii="宋体" w:hAnsi="宋体" w:eastAsia="宋体" w:cs="宋体"/>
          <w:b w:val="0"/>
          <w:bCs w:val="0"/>
          <w:sz w:val="28"/>
          <w:szCs w:val="28"/>
          <w:highlight w:val="none"/>
          <w:u w:val="single"/>
          <w:lang w:val="en-US" w:eastAsia="zh-CN"/>
        </w:rPr>
        <w:t>磨西镇灾后重建安置房及配套基础设施（幸福新村）二期建设</w:t>
      </w:r>
      <w:r>
        <w:rPr>
          <w:rFonts w:hint="eastAsia" w:ascii="宋体" w:hAnsi="宋体"/>
          <w:color w:val="000000" w:themeColor="text1"/>
          <w:sz w:val="28"/>
          <w:szCs w:val="28"/>
          <w:highlight w:val="none"/>
          <w:u w:val="single"/>
          <w:lang w:val="en-US" w:eastAsia="zh-CN"/>
          <w14:textFill>
            <w14:solidFill>
              <w14:schemeClr w14:val="tx1"/>
            </w14:solidFill>
          </w14:textFill>
        </w:rPr>
        <w:t>项目水土保持方案编制</w:t>
      </w:r>
      <w:r>
        <w:rPr>
          <w:rFonts w:hint="eastAsia"/>
          <w:spacing w:val="-4"/>
        </w:rPr>
        <w:t>服务。</w:t>
      </w:r>
    </w:p>
    <w:p>
      <w:pPr>
        <w:ind w:firstLine="562"/>
        <w:rPr>
          <w:bCs/>
        </w:rPr>
      </w:pPr>
      <w:r>
        <w:rPr>
          <w:rFonts w:hint="eastAsia"/>
          <w:b/>
        </w:rPr>
        <w:t>四、供应商邀请方式：</w:t>
      </w:r>
      <w:r>
        <w:rPr>
          <w:rFonts w:hint="eastAsia"/>
          <w:bCs/>
        </w:rPr>
        <w:t>本次竞争性谈判通过挂网方式邀请供应商前来参与</w:t>
      </w:r>
      <w:r>
        <w:rPr>
          <w:rFonts w:hint="eastAsia"/>
        </w:rPr>
        <w:t>。</w:t>
      </w:r>
    </w:p>
    <w:p>
      <w:pPr>
        <w:ind w:firstLine="562"/>
        <w:rPr>
          <w:b/>
        </w:rPr>
      </w:pPr>
      <w:r>
        <w:rPr>
          <w:rFonts w:hint="eastAsia"/>
          <w:b/>
        </w:rPr>
        <w:t>五、供应商应具备下列条件：</w:t>
      </w:r>
    </w:p>
    <w:p>
      <w:pPr>
        <w:ind w:firstLine="560"/>
      </w:pPr>
      <w:r>
        <w:rPr>
          <w:rFonts w:hint="eastAsia"/>
        </w:rPr>
        <w:t>（一）依据《中华人民共和国政府采购法》第二十二条第一款第</w:t>
      </w:r>
      <w:r>
        <w:t>1项至第6项规定的条件</w:t>
      </w:r>
      <w:r>
        <w:rPr>
          <w:rFonts w:hint="eastAsia"/>
        </w:rPr>
        <w:t>：</w:t>
      </w:r>
    </w:p>
    <w:p>
      <w:pPr>
        <w:ind w:firstLine="560"/>
      </w:pPr>
      <w:r>
        <w:t>1.具有独立承担民事责任的能力；</w:t>
      </w:r>
    </w:p>
    <w:p>
      <w:pPr>
        <w:ind w:firstLine="560"/>
      </w:pPr>
      <w:r>
        <w:t>2.具有良好的商业信誉和健全的财务会计制度；</w:t>
      </w:r>
    </w:p>
    <w:p>
      <w:pPr>
        <w:ind w:firstLine="560"/>
      </w:pPr>
      <w:r>
        <w:t>3.具有履行合同所必须的设备和专业技术能力；</w:t>
      </w:r>
    </w:p>
    <w:p>
      <w:pPr>
        <w:ind w:firstLine="560"/>
      </w:pPr>
      <w:r>
        <w:t>4.具有依法缴纳税收和社会保障资金的良好记录；</w:t>
      </w:r>
    </w:p>
    <w:p>
      <w:pPr>
        <w:ind w:firstLine="560"/>
      </w:pPr>
      <w:r>
        <w:t>5.参加本次政府采购活动前三年内，在经营活动中没有重大违法记录；</w:t>
      </w:r>
    </w:p>
    <w:p>
      <w:pPr>
        <w:ind w:firstLine="560"/>
      </w:pPr>
      <w:r>
        <w:t xml:space="preserve">6.法律、行政法规规定的其他条件； </w:t>
      </w:r>
    </w:p>
    <w:p>
      <w:pPr>
        <w:ind w:firstLine="560"/>
      </w:pPr>
      <w:r>
        <w:rPr>
          <w:rFonts w:hint="eastAsia"/>
        </w:rPr>
        <w:t>（二）供应商截至投标截止日未被列入失信被执行人、重大税收违法案件当事人名单、政府采购严重违法失信行为记录名单；</w:t>
      </w:r>
    </w:p>
    <w:p>
      <w:pPr>
        <w:ind w:firstLine="560"/>
      </w:pPr>
      <w:r>
        <w:rPr>
          <w:rFonts w:hint="eastAsia"/>
        </w:rPr>
        <w:t>（三）参与本项目的供应商单位及其现任法定代表人、主要负责人不得具有行贿犯罪记录；</w:t>
      </w:r>
    </w:p>
    <w:p>
      <w:pPr>
        <w:ind w:firstLine="560"/>
        <w:rPr>
          <w:sz w:val="28"/>
          <w:szCs w:val="28"/>
        </w:rPr>
      </w:pPr>
      <w:r>
        <w:rPr>
          <w:rFonts w:hint="eastAsia"/>
        </w:rPr>
        <w:t>（四）供应商应具备相关行政主管部门颁发的</w:t>
      </w:r>
      <w:r>
        <w:rPr>
          <w:rFonts w:hint="eastAsia" w:ascii="宋体" w:hAnsi="宋体"/>
          <w:sz w:val="24"/>
          <w:highlight w:val="none"/>
          <w:u w:val="single"/>
          <w:lang w:eastAsia="zh-CN"/>
        </w:rPr>
        <w:t>工程设计水利行业丙级及以上资质</w:t>
      </w:r>
      <w:r>
        <w:rPr>
          <w:rFonts w:hint="eastAsia" w:ascii="宋体" w:hAnsi="宋体"/>
          <w:sz w:val="24"/>
          <w:highlight w:val="none"/>
          <w:u w:val="single"/>
        </w:rPr>
        <w:t xml:space="preserve"> </w:t>
      </w:r>
      <w:r>
        <w:rPr>
          <w:sz w:val="28"/>
          <w:szCs w:val="28"/>
        </w:rPr>
        <w:t>或以上。</w:t>
      </w:r>
    </w:p>
    <w:p>
      <w:pPr>
        <w:ind w:firstLine="560"/>
        <w:rPr>
          <w:highlight w:val="none"/>
        </w:rPr>
      </w:pPr>
      <w:r>
        <w:rPr>
          <w:rFonts w:hint="eastAsia"/>
        </w:rPr>
        <w:t>（五）近三年来，供应商至少在甘孜州完成过一个</w:t>
      </w:r>
      <w:r>
        <w:t>100万以上的类似项目业绩。</w:t>
      </w:r>
    </w:p>
    <w:p>
      <w:pPr>
        <w:ind w:firstLine="562"/>
        <w:rPr>
          <w:color w:val="auto"/>
          <w:highlight w:val="none"/>
        </w:rPr>
      </w:pPr>
      <w:r>
        <w:rPr>
          <w:rFonts w:hint="eastAsia"/>
          <w:b/>
          <w:highlight w:val="none"/>
        </w:rPr>
        <w:t>六、报名时间：</w:t>
      </w:r>
      <w:r>
        <w:rPr>
          <w:bCs/>
          <w:color w:val="auto"/>
          <w:highlight w:val="none"/>
        </w:rPr>
        <w:t>202</w:t>
      </w:r>
      <w:r>
        <w:rPr>
          <w:rFonts w:hint="eastAsia"/>
          <w:bCs/>
          <w:color w:val="auto"/>
          <w:highlight w:val="none"/>
          <w:lang w:val="en-US" w:eastAsia="zh-CN"/>
        </w:rPr>
        <w:t>3</w:t>
      </w:r>
      <w:r>
        <w:rPr>
          <w:rFonts w:hint="eastAsia"/>
          <w:bCs/>
          <w:color w:val="auto"/>
          <w:highlight w:val="none"/>
        </w:rPr>
        <w:t>年</w:t>
      </w:r>
      <w:r>
        <w:rPr>
          <w:rFonts w:hint="eastAsia"/>
          <w:bCs/>
          <w:color w:val="auto"/>
          <w:highlight w:val="none"/>
          <w:lang w:val="en-US" w:eastAsia="zh-CN"/>
        </w:rPr>
        <w:t>10</w:t>
      </w:r>
      <w:r>
        <w:rPr>
          <w:rFonts w:hint="eastAsia"/>
          <w:bCs/>
          <w:color w:val="auto"/>
          <w:highlight w:val="none"/>
        </w:rPr>
        <w:t>月</w:t>
      </w:r>
      <w:r>
        <w:rPr>
          <w:rFonts w:hint="eastAsia"/>
          <w:bCs/>
          <w:color w:val="auto"/>
          <w:highlight w:val="none"/>
          <w:lang w:val="en-US" w:eastAsia="zh-CN"/>
        </w:rPr>
        <w:t>7</w:t>
      </w:r>
      <w:r>
        <w:rPr>
          <w:rFonts w:hint="eastAsia"/>
          <w:bCs/>
          <w:color w:val="auto"/>
          <w:highlight w:val="none"/>
        </w:rPr>
        <w:t>日至</w:t>
      </w:r>
      <w:r>
        <w:rPr>
          <w:bCs/>
          <w:color w:val="auto"/>
          <w:highlight w:val="none"/>
        </w:rPr>
        <w:t>202</w:t>
      </w:r>
      <w:r>
        <w:rPr>
          <w:rFonts w:hint="eastAsia"/>
          <w:bCs/>
          <w:color w:val="auto"/>
          <w:highlight w:val="none"/>
          <w:lang w:val="en-US" w:eastAsia="zh-CN"/>
        </w:rPr>
        <w:t>3</w:t>
      </w:r>
      <w:r>
        <w:rPr>
          <w:bCs/>
          <w:color w:val="auto"/>
          <w:highlight w:val="none"/>
        </w:rPr>
        <w:t>年</w:t>
      </w:r>
      <w:r>
        <w:rPr>
          <w:rFonts w:hint="eastAsia"/>
          <w:bCs/>
          <w:color w:val="auto"/>
          <w:highlight w:val="none"/>
          <w:lang w:val="en-US" w:eastAsia="zh-CN"/>
        </w:rPr>
        <w:t xml:space="preserve">10 </w:t>
      </w:r>
      <w:r>
        <w:rPr>
          <w:bCs/>
          <w:color w:val="auto"/>
          <w:highlight w:val="none"/>
        </w:rPr>
        <w:t>月</w:t>
      </w:r>
      <w:r>
        <w:rPr>
          <w:rFonts w:hint="eastAsia"/>
          <w:bCs/>
          <w:color w:val="auto"/>
          <w:highlight w:val="none"/>
          <w:lang w:val="en-US" w:eastAsia="zh-CN"/>
        </w:rPr>
        <w:t xml:space="preserve"> 12</w:t>
      </w:r>
      <w:r>
        <w:rPr>
          <w:bCs/>
          <w:color w:val="auto"/>
          <w:highlight w:val="none"/>
        </w:rPr>
        <w:t>日</w:t>
      </w:r>
      <w:r>
        <w:rPr>
          <w:rFonts w:hint="eastAsia"/>
          <w:bCs/>
          <w:color w:val="auto"/>
          <w:highlight w:val="none"/>
        </w:rPr>
        <w:t>（</w:t>
      </w:r>
      <w:r>
        <w:rPr>
          <w:rFonts w:hint="eastAsia"/>
          <w:bCs/>
          <w:color w:val="auto"/>
          <w:highlight w:val="none"/>
          <w:lang w:val="en-US" w:eastAsia="zh-CN"/>
        </w:rPr>
        <w:t>工作日</w:t>
      </w:r>
      <w:r>
        <w:rPr>
          <w:rFonts w:hint="eastAsia"/>
          <w:bCs/>
          <w:color w:val="auto"/>
          <w:highlight w:val="none"/>
        </w:rPr>
        <w:t>每日0</w:t>
      </w:r>
      <w:r>
        <w:rPr>
          <w:bCs/>
          <w:color w:val="auto"/>
          <w:highlight w:val="none"/>
        </w:rPr>
        <w:t>9</w:t>
      </w:r>
      <w:r>
        <w:rPr>
          <w:rFonts w:hint="eastAsia"/>
          <w:bCs/>
          <w:color w:val="auto"/>
          <w:highlight w:val="none"/>
        </w:rPr>
        <w:t>:</w:t>
      </w:r>
      <w:r>
        <w:rPr>
          <w:bCs/>
          <w:color w:val="auto"/>
          <w:highlight w:val="none"/>
        </w:rPr>
        <w:t>00</w:t>
      </w:r>
      <w:r>
        <w:rPr>
          <w:rFonts w:hint="eastAsia"/>
          <w:bCs/>
          <w:color w:val="auto"/>
          <w:highlight w:val="none"/>
        </w:rPr>
        <w:t>至1</w:t>
      </w:r>
      <w:r>
        <w:rPr>
          <w:bCs/>
          <w:color w:val="auto"/>
          <w:highlight w:val="none"/>
        </w:rPr>
        <w:t>2</w:t>
      </w:r>
      <w:r>
        <w:rPr>
          <w:rFonts w:hint="eastAsia"/>
          <w:bCs/>
          <w:color w:val="auto"/>
          <w:highlight w:val="none"/>
        </w:rPr>
        <w:t>:</w:t>
      </w:r>
      <w:r>
        <w:rPr>
          <w:bCs/>
          <w:color w:val="auto"/>
          <w:highlight w:val="none"/>
        </w:rPr>
        <w:t>00</w:t>
      </w:r>
      <w:r>
        <w:rPr>
          <w:rFonts w:hint="eastAsia"/>
          <w:bCs/>
          <w:color w:val="auto"/>
          <w:highlight w:val="none"/>
        </w:rPr>
        <w:t>,</w:t>
      </w:r>
      <w:r>
        <w:rPr>
          <w:bCs/>
          <w:color w:val="auto"/>
          <w:highlight w:val="none"/>
        </w:rPr>
        <w:t>15:</w:t>
      </w:r>
      <w:r>
        <w:rPr>
          <w:rFonts w:hint="eastAsia"/>
          <w:bCs/>
          <w:color w:val="auto"/>
          <w:highlight w:val="none"/>
        </w:rPr>
        <w:t>0</w:t>
      </w:r>
      <w:r>
        <w:rPr>
          <w:bCs/>
          <w:color w:val="auto"/>
          <w:highlight w:val="none"/>
        </w:rPr>
        <w:t>0</w:t>
      </w:r>
      <w:r>
        <w:rPr>
          <w:rFonts w:hint="eastAsia"/>
          <w:bCs/>
          <w:color w:val="auto"/>
          <w:highlight w:val="none"/>
        </w:rPr>
        <w:t>至1</w:t>
      </w:r>
      <w:r>
        <w:rPr>
          <w:bCs/>
          <w:color w:val="auto"/>
          <w:highlight w:val="none"/>
        </w:rPr>
        <w:t>8</w:t>
      </w:r>
      <w:r>
        <w:rPr>
          <w:rFonts w:hint="eastAsia"/>
          <w:bCs/>
          <w:color w:val="auto"/>
          <w:highlight w:val="none"/>
        </w:rPr>
        <w:t>:</w:t>
      </w:r>
      <w:r>
        <w:rPr>
          <w:bCs/>
          <w:color w:val="auto"/>
          <w:highlight w:val="none"/>
        </w:rPr>
        <w:t>00</w:t>
      </w:r>
      <w:r>
        <w:rPr>
          <w:rFonts w:hint="eastAsia"/>
          <w:bCs/>
          <w:color w:val="auto"/>
          <w:highlight w:val="none"/>
        </w:rPr>
        <w:t>（北京时间）。</w:t>
      </w:r>
    </w:p>
    <w:p>
      <w:pPr>
        <w:ind w:firstLine="562"/>
        <w:rPr>
          <w:color w:val="auto"/>
          <w:highlight w:val="none"/>
        </w:rPr>
      </w:pPr>
      <w:r>
        <w:rPr>
          <w:rFonts w:hint="eastAsia"/>
          <w:b/>
          <w:bCs/>
          <w:color w:val="auto"/>
          <w:highlight w:val="none"/>
        </w:rPr>
        <w:t>七、竞争性谈判时间：</w:t>
      </w:r>
      <w:r>
        <w:rPr>
          <w:color w:val="auto"/>
          <w:highlight w:val="none"/>
        </w:rPr>
        <w:t>202</w:t>
      </w:r>
      <w:r>
        <w:rPr>
          <w:rFonts w:hint="eastAsia"/>
          <w:color w:val="auto"/>
          <w:highlight w:val="none"/>
          <w:lang w:val="en-US" w:eastAsia="zh-CN"/>
        </w:rPr>
        <w:t>3</w:t>
      </w:r>
      <w:r>
        <w:rPr>
          <w:color w:val="auto"/>
          <w:highlight w:val="none"/>
        </w:rPr>
        <w:t>年</w:t>
      </w:r>
      <w:r>
        <w:rPr>
          <w:rFonts w:hint="eastAsia"/>
          <w:color w:val="auto"/>
          <w:highlight w:val="none"/>
          <w:lang w:val="en-US" w:eastAsia="zh-CN"/>
        </w:rPr>
        <w:t xml:space="preserve"> 10 </w:t>
      </w:r>
      <w:r>
        <w:rPr>
          <w:color w:val="auto"/>
          <w:highlight w:val="none"/>
        </w:rPr>
        <w:t>月</w:t>
      </w:r>
      <w:r>
        <w:rPr>
          <w:rFonts w:hint="eastAsia"/>
          <w:color w:val="auto"/>
          <w:highlight w:val="none"/>
          <w:lang w:val="en-US" w:eastAsia="zh-CN"/>
        </w:rPr>
        <w:t>12</w:t>
      </w:r>
      <w:r>
        <w:rPr>
          <w:color w:val="auto"/>
          <w:highlight w:val="none"/>
        </w:rPr>
        <w:t>日</w:t>
      </w:r>
      <w:r>
        <w:rPr>
          <w:rFonts w:hint="eastAsia"/>
          <w:color w:val="auto"/>
          <w:highlight w:val="none"/>
          <w:lang w:val="en-US" w:eastAsia="zh-CN"/>
        </w:rPr>
        <w:t>9:30</w:t>
      </w:r>
      <w:r>
        <w:rPr>
          <w:rFonts w:hint="eastAsia"/>
          <w:color w:val="auto"/>
          <w:highlight w:val="none"/>
        </w:rPr>
        <w:t>（北京时间）。</w:t>
      </w:r>
    </w:p>
    <w:p>
      <w:pPr>
        <w:ind w:firstLine="562"/>
      </w:pPr>
      <w:r>
        <w:rPr>
          <w:rFonts w:hint="eastAsia"/>
          <w:b/>
          <w:bCs/>
        </w:rPr>
        <w:t>八、竞争性谈判地点：</w:t>
      </w:r>
      <w:r>
        <w:rPr>
          <w:rFonts w:hint="eastAsia"/>
        </w:rPr>
        <w:t>磨西镇人民政府会议室。</w:t>
      </w:r>
    </w:p>
    <w:p>
      <w:pPr>
        <w:ind w:firstLine="562"/>
        <w:rPr>
          <w:b/>
        </w:rPr>
      </w:pPr>
      <w:r>
        <w:rPr>
          <w:rFonts w:hint="eastAsia"/>
          <w:b/>
        </w:rPr>
        <w:t>九、联系方式</w:t>
      </w:r>
    </w:p>
    <w:p>
      <w:pPr>
        <w:ind w:firstLine="562"/>
        <w:rPr>
          <w:rFonts w:cs="宋体"/>
          <w:b/>
          <w:bCs/>
        </w:rPr>
      </w:pPr>
      <w:r>
        <w:rPr>
          <w:rFonts w:hint="eastAsia" w:cs="宋体"/>
          <w:b/>
        </w:rPr>
        <w:t>采购人：</w:t>
      </w:r>
      <w:r>
        <w:rPr>
          <w:rFonts w:hint="eastAsia"/>
        </w:rPr>
        <w:t>磨西镇人民政府</w:t>
      </w:r>
      <w:bookmarkStart w:id="1" w:name="_GoBack"/>
      <w:bookmarkEnd w:id="1"/>
    </w:p>
    <w:p>
      <w:pPr>
        <w:spacing w:line="450" w:lineRule="exact"/>
        <w:ind w:firstLine="480"/>
        <w:jc w:val="left"/>
        <w:rPr>
          <w:rFonts w:ascii="宋体" w:hAnsi="宋体"/>
          <w:sz w:val="28"/>
          <w:szCs w:val="28"/>
        </w:rPr>
      </w:pPr>
      <w:r>
        <w:rPr>
          <w:rFonts w:hint="eastAsia" w:cs="宋体"/>
        </w:rPr>
        <w:t>联系人：</w:t>
      </w:r>
      <w:r>
        <w:rPr>
          <w:rFonts w:hint="eastAsia" w:ascii="宋体" w:hAnsi="宋体"/>
          <w:sz w:val="28"/>
          <w:szCs w:val="28"/>
        </w:rPr>
        <w:t xml:space="preserve">多吉   </w:t>
      </w:r>
    </w:p>
    <w:p>
      <w:pPr>
        <w:spacing w:line="450" w:lineRule="exact"/>
        <w:ind w:firstLine="232" w:firstLineChars="83"/>
        <w:jc w:val="left"/>
        <w:rPr>
          <w:rFonts w:hint="default" w:ascii="宋体" w:hAnsi="宋体" w:eastAsia="宋体"/>
          <w:sz w:val="28"/>
          <w:szCs w:val="28"/>
          <w:lang w:val="en-US" w:eastAsia="zh-CN"/>
        </w:rPr>
      </w:pPr>
      <w:r>
        <w:rPr>
          <w:rFonts w:hint="eastAsia" w:ascii="宋体" w:hAnsi="宋体"/>
          <w:sz w:val="28"/>
          <w:szCs w:val="28"/>
        </w:rPr>
        <w:t xml:space="preserve">  联 系  电  话：</w:t>
      </w:r>
      <w:r>
        <w:rPr>
          <w:rFonts w:hint="eastAsia" w:ascii="宋体" w:hAnsi="宋体"/>
          <w:sz w:val="28"/>
          <w:szCs w:val="28"/>
          <w:lang w:val="en-US" w:eastAsia="zh-CN"/>
        </w:rPr>
        <w:t>0836-3266255</w:t>
      </w:r>
    </w:p>
    <w:p>
      <w:pPr>
        <w:ind w:firstLine="560"/>
        <w:rPr>
          <w:rFonts w:cs="宋体"/>
        </w:rPr>
      </w:pPr>
    </w:p>
    <w:p>
      <w:pPr>
        <w:widowControl/>
        <w:wordWrap/>
        <w:spacing w:line="240" w:lineRule="auto"/>
        <w:ind w:firstLine="0" w:firstLineChars="0"/>
        <w:jc w:val="left"/>
        <w:rPr>
          <w:rFonts w:hint="eastAsia" w:ascii="宋体" w:hAnsi="宋体" w:cs="宋体"/>
          <w:b/>
          <w:bCs/>
          <w:color w:val="000000"/>
          <w:kern w:val="44"/>
          <w:sz w:val="30"/>
          <w:szCs w:val="30"/>
          <w:lang w:val="en-US" w:eastAsia="zh-CN"/>
        </w:rPr>
      </w:pPr>
      <w:r>
        <w:rPr>
          <w:rFonts w:hint="eastAsia" w:ascii="宋体" w:hAnsi="宋体" w:cs="宋体"/>
          <w:b/>
          <w:bCs/>
          <w:color w:val="000000"/>
          <w:kern w:val="44"/>
          <w:sz w:val="30"/>
          <w:szCs w:val="30"/>
          <w:lang w:val="en-US" w:eastAsia="zh-CN"/>
        </w:rPr>
        <w:br w:type="page"/>
      </w:r>
    </w:p>
    <w:p>
      <w:pPr>
        <w:keepNext/>
        <w:keepLines/>
        <w:widowControl w:val="0"/>
        <w:bidi w:val="0"/>
        <w:spacing w:beforeLines="0" w:beforeAutospacing="0" w:afterLines="0" w:afterAutospacing="0" w:line="360" w:lineRule="auto"/>
        <w:jc w:val="center"/>
        <w:outlineLvl w:val="0"/>
        <w:rPr>
          <w:rFonts w:hint="eastAsia" w:ascii="宋体" w:hAnsi="宋体" w:eastAsia="宋体" w:cstheme="minorBidi"/>
          <w:b/>
          <w:kern w:val="44"/>
          <w:sz w:val="32"/>
          <w:szCs w:val="24"/>
          <w:lang w:val="en-US" w:eastAsia="zh-CN" w:bidi="ar-SA"/>
        </w:rPr>
      </w:pPr>
      <w:r>
        <w:rPr>
          <w:rFonts w:hint="eastAsia" w:ascii="宋体" w:hAnsi="宋体" w:eastAsia="宋体" w:cstheme="minorBidi"/>
          <w:b/>
          <w:kern w:val="44"/>
          <w:sz w:val="32"/>
          <w:szCs w:val="24"/>
          <w:lang w:val="en-US" w:eastAsia="zh-CN" w:bidi="ar-SA"/>
        </w:rPr>
        <w:t>第二部分、竞争性谈判须知</w:t>
      </w:r>
    </w:p>
    <w:p>
      <w:pPr>
        <w:spacing w:line="240" w:lineRule="auto"/>
        <w:ind w:firstLine="0" w:firstLineChars="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一、项目概况</w:t>
      </w:r>
    </w:p>
    <w:p>
      <w:pPr>
        <w:spacing w:line="600" w:lineRule="exact"/>
        <w:ind w:firstLine="0" w:firstLineChars="0"/>
        <w:jc w:val="both"/>
        <w:rPr>
          <w:rFonts w:hint="eastAsia" w:asciiTheme="minorEastAsia" w:hAnsiTheme="minorEastAsia" w:eastAsiaTheme="minorEastAsia" w:cstheme="minorEastAsia"/>
          <w:b w:val="0"/>
          <w:bCs/>
          <w:spacing w:val="-4"/>
          <w:sz w:val="28"/>
          <w:szCs w:val="28"/>
          <w:highlight w:val="none"/>
        </w:rPr>
      </w:pPr>
      <w:r>
        <w:rPr>
          <w:rFonts w:hint="eastAsia" w:asciiTheme="minorEastAsia" w:hAnsiTheme="minorEastAsia" w:eastAsiaTheme="minorEastAsia" w:cstheme="minorEastAsia"/>
          <w:b w:val="0"/>
          <w:bCs/>
          <w:spacing w:val="-4"/>
          <w:sz w:val="28"/>
          <w:szCs w:val="28"/>
          <w:highlight w:val="none"/>
        </w:rPr>
        <w:t>1、项目名称：</w:t>
      </w:r>
      <w:r>
        <w:rPr>
          <w:rFonts w:hint="eastAsia" w:ascii="宋体" w:hAnsi="宋体" w:eastAsia="宋体" w:cs="宋体"/>
          <w:sz w:val="28"/>
          <w:szCs w:val="28"/>
          <w:lang w:val="en-US" w:eastAsia="zh-CN"/>
        </w:rPr>
        <w:t>磨西镇灾后重建安置房及配套基础设施（幸福新村）二期建设</w:t>
      </w:r>
      <w:r>
        <w:rPr>
          <w:rFonts w:hint="eastAsia" w:asciiTheme="minorEastAsia" w:hAnsiTheme="minorEastAsia" w:eastAsiaTheme="minorEastAsia" w:cstheme="minorEastAsia"/>
          <w:b w:val="0"/>
          <w:bCs/>
          <w:spacing w:val="-4"/>
          <w:sz w:val="28"/>
          <w:szCs w:val="28"/>
          <w:highlight w:val="none"/>
        </w:rPr>
        <w:t>项目水土保持方案编制</w:t>
      </w:r>
    </w:p>
    <w:p>
      <w:pPr>
        <w:spacing w:line="600" w:lineRule="exact"/>
        <w:ind w:firstLine="0" w:firstLineChars="0"/>
        <w:jc w:val="both"/>
        <w:rPr>
          <w:rFonts w:hint="eastAsia" w:asciiTheme="minorEastAsia" w:hAnsiTheme="minorEastAsia" w:eastAsiaTheme="minorEastAsia" w:cstheme="minorEastAsia"/>
          <w:b w:val="0"/>
          <w:bCs/>
          <w:sz w:val="28"/>
          <w:szCs w:val="28"/>
          <w:highlight w:val="none"/>
          <w:u w:val="none"/>
        </w:rPr>
      </w:pPr>
      <w:r>
        <w:rPr>
          <w:rFonts w:hint="eastAsia" w:asciiTheme="minorEastAsia" w:hAnsiTheme="minorEastAsia" w:eastAsiaTheme="minorEastAsia" w:cstheme="minorEastAsia"/>
          <w:b w:val="0"/>
          <w:bCs/>
          <w:sz w:val="28"/>
          <w:szCs w:val="28"/>
          <w:highlight w:val="none"/>
          <w:u w:val="none"/>
          <w:lang w:val="en-US" w:eastAsia="zh-CN"/>
        </w:rPr>
        <w:t>2</w:t>
      </w:r>
      <w:r>
        <w:rPr>
          <w:rFonts w:hint="eastAsia" w:asciiTheme="minorEastAsia" w:hAnsiTheme="minorEastAsia" w:eastAsiaTheme="minorEastAsia" w:cstheme="minorEastAsia"/>
          <w:b w:val="0"/>
          <w:bCs/>
          <w:sz w:val="28"/>
          <w:szCs w:val="28"/>
          <w:highlight w:val="none"/>
          <w:u w:val="none"/>
        </w:rPr>
        <w:t>、提交成果时间要求及份数</w:t>
      </w:r>
    </w:p>
    <w:p>
      <w:pPr>
        <w:spacing w:line="600" w:lineRule="exact"/>
        <w:ind w:firstLine="560" w:firstLineChars="200"/>
        <w:jc w:val="both"/>
        <w:rPr>
          <w:rFonts w:hint="default" w:asciiTheme="minorEastAsia" w:hAnsiTheme="minorEastAsia" w:eastAsiaTheme="minorEastAsia" w:cstheme="minorEastAsia"/>
          <w:b w:val="0"/>
          <w:bCs/>
          <w:sz w:val="28"/>
          <w:szCs w:val="28"/>
          <w:highlight w:val="none"/>
          <w:u w:val="none"/>
          <w:lang w:val="en-US" w:eastAsia="zh-CN"/>
        </w:rPr>
      </w:pPr>
      <w:r>
        <w:rPr>
          <w:rFonts w:hint="eastAsia" w:asciiTheme="minorEastAsia" w:hAnsiTheme="minorEastAsia" w:eastAsiaTheme="minorEastAsia" w:cstheme="minorEastAsia"/>
          <w:b w:val="0"/>
          <w:bCs/>
          <w:sz w:val="28"/>
          <w:szCs w:val="28"/>
          <w:highlight w:val="none"/>
          <w:u w:val="none"/>
        </w:rPr>
        <w:t>合同签订之日起20日内向甲方提交水土保持方案编制送审稿成果，审查通过后20日内向甲方提交水土保持方案编制报批稿（纸质版资料各2套、电子版资料1套）。</w:t>
      </w:r>
    </w:p>
    <w:p>
      <w:pPr>
        <w:pStyle w:val="4"/>
        <w:rPr>
          <w:rFonts w:hint="default"/>
          <w:sz w:val="28"/>
          <w:szCs w:val="28"/>
          <w:highlight w:val="none"/>
          <w:lang w:val="en-US" w:eastAsia="zh-CN"/>
        </w:rPr>
      </w:pPr>
      <w:r>
        <w:rPr>
          <w:rFonts w:hint="eastAsia" w:asciiTheme="minorEastAsia" w:hAnsiTheme="minorEastAsia" w:cstheme="minorEastAsia"/>
          <w:b w:val="0"/>
          <w:bCs/>
          <w:sz w:val="28"/>
          <w:szCs w:val="28"/>
          <w:highlight w:val="none"/>
          <w:u w:val="none"/>
          <w:lang w:val="en-US" w:eastAsia="zh-CN"/>
        </w:rPr>
        <w:t>3、最高限价：12万元</w:t>
      </w:r>
    </w:p>
    <w:p>
      <w:pPr>
        <w:pStyle w:val="3"/>
        <w:rPr>
          <w:rFonts w:hint="eastAsia" w:asciiTheme="minorEastAsia" w:hAnsiTheme="minorEastAsia" w:cstheme="minorEastAsia"/>
          <w:b w:val="0"/>
          <w:bCs/>
          <w:kern w:val="2"/>
          <w:sz w:val="28"/>
          <w:szCs w:val="28"/>
          <w:highlight w:val="none"/>
          <w:u w:val="none"/>
          <w:lang w:val="en-US" w:eastAsia="zh-CN" w:bidi="ar-SA"/>
        </w:rPr>
      </w:pPr>
      <w:r>
        <w:rPr>
          <w:rFonts w:hint="eastAsia" w:asciiTheme="minorEastAsia" w:hAnsiTheme="minorEastAsia" w:cstheme="minorEastAsia"/>
          <w:b w:val="0"/>
          <w:bCs/>
          <w:kern w:val="2"/>
          <w:sz w:val="28"/>
          <w:szCs w:val="28"/>
          <w:highlight w:val="none"/>
          <w:u w:val="none"/>
          <w:lang w:val="en-US" w:eastAsia="zh-CN" w:bidi="ar-SA"/>
        </w:rPr>
        <w:t>4</w:t>
      </w:r>
      <w:r>
        <w:rPr>
          <w:rFonts w:hint="eastAsia" w:asciiTheme="minorEastAsia" w:hAnsiTheme="minorEastAsia" w:eastAsiaTheme="minorEastAsia" w:cstheme="minorEastAsia"/>
          <w:b w:val="0"/>
          <w:bCs/>
          <w:kern w:val="2"/>
          <w:sz w:val="28"/>
          <w:szCs w:val="28"/>
          <w:highlight w:val="none"/>
          <w:u w:val="none"/>
          <w:lang w:val="en-US" w:eastAsia="zh-CN" w:bidi="ar-SA"/>
        </w:rPr>
        <w:t>、工程投资：</w:t>
      </w:r>
      <w:r>
        <w:rPr>
          <w:rFonts w:hint="eastAsia" w:ascii="宋体" w:hAnsi="宋体" w:cs="Times New Roman"/>
          <w:b w:val="0"/>
          <w:bCs w:val="0"/>
          <w:sz w:val="30"/>
          <w:szCs w:val="30"/>
          <w:highlight w:val="none"/>
          <w:lang w:val="en-US" w:eastAsia="zh-CN"/>
        </w:rPr>
        <w:t>16873.13万元</w:t>
      </w:r>
      <w:r>
        <w:rPr>
          <w:rFonts w:hint="eastAsia" w:asciiTheme="minorEastAsia" w:hAnsiTheme="minorEastAsia" w:cstheme="minorEastAsia"/>
          <w:b/>
          <w:bCs/>
          <w:kern w:val="2"/>
          <w:sz w:val="28"/>
          <w:szCs w:val="28"/>
          <w:highlight w:val="none"/>
          <w:u w:val="none"/>
          <w:lang w:val="en-US" w:eastAsia="zh-CN" w:bidi="ar-SA"/>
        </w:rPr>
        <w:t xml:space="preserve">   </w:t>
      </w:r>
      <w:r>
        <w:rPr>
          <w:rFonts w:hint="eastAsia" w:asciiTheme="minorEastAsia" w:hAnsiTheme="minorEastAsia" w:cstheme="minorEastAsia"/>
          <w:b w:val="0"/>
          <w:bCs/>
          <w:kern w:val="2"/>
          <w:sz w:val="28"/>
          <w:szCs w:val="28"/>
          <w:highlight w:val="none"/>
          <w:u w:val="none"/>
          <w:lang w:val="en-US" w:eastAsia="zh-CN" w:bidi="ar-SA"/>
        </w:rPr>
        <w:t xml:space="preserve">  。</w:t>
      </w:r>
    </w:p>
    <w:p>
      <w:pPr>
        <w:pStyle w:val="3"/>
        <w:rPr>
          <w:rFonts w:hint="default" w:asciiTheme="minorEastAsia" w:hAnsiTheme="minorEastAsia" w:cstheme="minorEastAsia"/>
          <w:b w:val="0"/>
          <w:bCs/>
          <w:kern w:val="2"/>
          <w:sz w:val="28"/>
          <w:szCs w:val="28"/>
          <w:u w:val="none"/>
          <w:lang w:val="en-US" w:eastAsia="zh-CN" w:bidi="ar-SA"/>
        </w:rPr>
      </w:pPr>
      <w:r>
        <w:rPr>
          <w:rFonts w:hint="eastAsia" w:asciiTheme="minorEastAsia" w:hAnsiTheme="minorEastAsia" w:cstheme="minorEastAsia"/>
          <w:b w:val="0"/>
          <w:bCs/>
          <w:kern w:val="2"/>
          <w:sz w:val="28"/>
          <w:szCs w:val="28"/>
          <w:highlight w:val="none"/>
          <w:u w:val="none"/>
          <w:lang w:val="en-US" w:eastAsia="zh-CN" w:bidi="ar-SA"/>
        </w:rPr>
        <w:t>5、项目地址：泸定县磨西镇</w:t>
      </w:r>
      <w:r>
        <w:rPr>
          <w:rFonts w:hint="eastAsia" w:asciiTheme="minorEastAsia" w:hAnsiTheme="minorEastAsia" w:cstheme="minorEastAsia"/>
          <w:b w:val="0"/>
          <w:bCs/>
          <w:kern w:val="2"/>
          <w:sz w:val="28"/>
          <w:szCs w:val="28"/>
          <w:u w:val="none"/>
          <w:lang w:val="en-US" w:eastAsia="zh-CN" w:bidi="ar-SA"/>
        </w:rPr>
        <w:t>。</w:t>
      </w:r>
    </w:p>
    <w:p>
      <w:pPr>
        <w:numPr>
          <w:ilvl w:val="0"/>
          <w:numId w:val="1"/>
        </w:numPr>
        <w:spacing w:line="240" w:lineRule="auto"/>
        <w:ind w:firstLine="0" w:firstLineChars="0"/>
        <w:jc w:val="both"/>
        <w:rPr>
          <w:rFonts w:hint="eastAsia" w:asciiTheme="minorEastAsia" w:hAnsiTheme="minorEastAsia" w:eastAsiaTheme="minorEastAsia" w:cstheme="minorEastAsia"/>
          <w:b/>
          <w:bCs w:val="0"/>
          <w:sz w:val="32"/>
          <w:szCs w:val="32"/>
          <w:lang w:val="en-US" w:eastAsia="zh-CN"/>
        </w:rPr>
      </w:pPr>
      <w:r>
        <w:rPr>
          <w:rFonts w:hint="eastAsia" w:asciiTheme="minorEastAsia" w:hAnsiTheme="minorEastAsia" w:eastAsiaTheme="minorEastAsia" w:cstheme="minorEastAsia"/>
          <w:b/>
          <w:bCs w:val="0"/>
          <w:kern w:val="0"/>
          <w:sz w:val="32"/>
          <w:szCs w:val="32"/>
          <w:u w:val="none"/>
          <w:lang w:val="en-US" w:eastAsia="zh-CN"/>
        </w:rPr>
        <w:t>竞争性谈判须知</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（一)竞争性谈判规则</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1、基本要求:</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①、独立企业法人资格（提供营业执照副本复印件）;</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②、具有建设行政主管部门颁发的工程设计水利行业丙级及以上资质（提供资质证书副本复印件）</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2、竞争性谈判范围</w:t>
      </w:r>
      <w:r>
        <w:rPr>
          <w:rFonts w:hint="eastAsia" w:asciiTheme="minorEastAsia" w:hAnsiTheme="minorEastAsia" w:eastAsiaTheme="minorEastAsia" w:cstheme="minorEastAsia"/>
          <w:b w:val="0"/>
          <w:bCs/>
          <w:kern w:val="0"/>
          <w:sz w:val="28"/>
          <w:szCs w:val="28"/>
          <w:highlight w:val="none"/>
          <w:u w:val="none"/>
          <w:lang w:val="en-US" w:eastAsia="zh-CN"/>
        </w:rPr>
        <w:t>:</w:t>
      </w:r>
      <w:r>
        <w:rPr>
          <w:rFonts w:hint="eastAsia" w:asciiTheme="minorEastAsia" w:hAnsiTheme="minorEastAsia" w:eastAsiaTheme="minorEastAsia" w:cstheme="minorEastAsia"/>
          <w:b w:val="0"/>
          <w:bCs/>
          <w:kern w:val="0"/>
          <w:sz w:val="28"/>
          <w:szCs w:val="28"/>
          <w:highlight w:val="none"/>
          <w:u w:val="single"/>
          <w:lang w:val="en-US" w:eastAsia="zh-CN"/>
        </w:rPr>
        <w:t xml:space="preserve"> 水土保持方案编制  </w:t>
      </w:r>
      <w:r>
        <w:rPr>
          <w:rFonts w:hint="eastAsia" w:asciiTheme="minorEastAsia" w:hAnsiTheme="minorEastAsia" w:eastAsiaTheme="minorEastAsia" w:cstheme="minorEastAsia"/>
          <w:b w:val="0"/>
          <w:bCs/>
          <w:kern w:val="0"/>
          <w:sz w:val="28"/>
          <w:szCs w:val="28"/>
          <w:highlight w:val="none"/>
          <w:u w:val="none"/>
          <w:lang w:val="en-US" w:eastAsia="zh-CN"/>
        </w:rPr>
        <w:t>。</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3、竞争性谈判被邀请人所交文件份数:贰份，一正一副。</w:t>
      </w:r>
    </w:p>
    <w:p>
      <w:pPr>
        <w:pStyle w:val="4"/>
        <w:ind w:firstLine="560" w:firstLineChars="200"/>
        <w:rPr>
          <w:rFonts w:hint="default"/>
          <w:sz w:val="28"/>
          <w:szCs w:val="28"/>
          <w:highlight w:val="yellow"/>
          <w:lang w:val="en-US" w:eastAsia="zh-CN"/>
        </w:rPr>
      </w:pPr>
      <w:r>
        <w:rPr>
          <w:rFonts w:hint="eastAsia" w:asciiTheme="minorEastAsia" w:hAnsiTheme="minorEastAsia" w:cstheme="minorEastAsia"/>
          <w:b w:val="0"/>
          <w:bCs/>
          <w:kern w:val="0"/>
          <w:sz w:val="28"/>
          <w:szCs w:val="28"/>
          <w:highlight w:val="none"/>
          <w:u w:val="none"/>
          <w:lang w:val="en-US" w:eastAsia="zh-CN"/>
        </w:rPr>
        <w:t>4</w:t>
      </w:r>
      <w:r>
        <w:rPr>
          <w:rFonts w:hint="eastAsia" w:asciiTheme="minorEastAsia" w:hAnsiTheme="minorEastAsia" w:eastAsiaTheme="minorEastAsia" w:cstheme="minorEastAsia"/>
          <w:b w:val="0"/>
          <w:bCs/>
          <w:kern w:val="0"/>
          <w:sz w:val="28"/>
          <w:szCs w:val="28"/>
          <w:highlight w:val="none"/>
          <w:u w:val="none"/>
          <w:lang w:val="en-US" w:eastAsia="zh-CN"/>
        </w:rPr>
        <w:t>、</w:t>
      </w:r>
      <w:r>
        <w:rPr>
          <w:rFonts w:hint="eastAsia" w:asciiTheme="minorEastAsia" w:hAnsiTheme="minorEastAsia" w:cstheme="minorEastAsia"/>
          <w:b w:val="0"/>
          <w:bCs/>
          <w:kern w:val="0"/>
          <w:sz w:val="28"/>
          <w:szCs w:val="28"/>
          <w:highlight w:val="none"/>
          <w:u w:val="none"/>
          <w:lang w:val="en-US" w:eastAsia="zh-CN"/>
        </w:rPr>
        <w:t>竞争性谈判文件递交时间：</w:t>
      </w:r>
      <w:r>
        <w:rPr>
          <w:rFonts w:hint="eastAsia" w:asciiTheme="minorEastAsia" w:hAnsiTheme="minorEastAsia" w:cstheme="minorEastAsia"/>
          <w:b w:val="0"/>
          <w:bCs/>
          <w:kern w:val="0"/>
          <w:sz w:val="28"/>
          <w:szCs w:val="28"/>
          <w:highlight w:val="none"/>
          <w:u w:val="single"/>
          <w:lang w:val="en-US" w:eastAsia="zh-CN"/>
        </w:rPr>
        <w:t>2023</w:t>
      </w:r>
      <w:r>
        <w:rPr>
          <w:rFonts w:hint="eastAsia" w:asciiTheme="minorEastAsia" w:hAnsiTheme="minorEastAsia" w:cstheme="minorEastAsia"/>
          <w:b w:val="0"/>
          <w:bCs/>
          <w:kern w:val="0"/>
          <w:sz w:val="28"/>
          <w:szCs w:val="28"/>
          <w:highlight w:val="none"/>
          <w:u w:val="none"/>
          <w:lang w:val="en-US" w:eastAsia="zh-CN"/>
        </w:rPr>
        <w:t>年</w:t>
      </w:r>
      <w:r>
        <w:rPr>
          <w:rFonts w:hint="eastAsia" w:asciiTheme="minorEastAsia" w:hAnsiTheme="minorEastAsia" w:cstheme="minorEastAsia"/>
          <w:b w:val="0"/>
          <w:bCs/>
          <w:kern w:val="0"/>
          <w:sz w:val="28"/>
          <w:szCs w:val="28"/>
          <w:highlight w:val="none"/>
          <w:u w:val="single"/>
          <w:lang w:val="en-US" w:eastAsia="zh-CN"/>
        </w:rPr>
        <w:t>10</w:t>
      </w:r>
      <w:r>
        <w:rPr>
          <w:rFonts w:hint="eastAsia" w:asciiTheme="minorEastAsia" w:hAnsiTheme="minorEastAsia" w:cstheme="minorEastAsia"/>
          <w:b w:val="0"/>
          <w:bCs/>
          <w:kern w:val="0"/>
          <w:sz w:val="28"/>
          <w:szCs w:val="28"/>
          <w:highlight w:val="none"/>
          <w:u w:val="none"/>
          <w:lang w:val="en-US" w:eastAsia="zh-CN"/>
        </w:rPr>
        <w:t>月</w:t>
      </w:r>
      <w:r>
        <w:rPr>
          <w:rFonts w:hint="eastAsia" w:asciiTheme="minorEastAsia" w:hAnsiTheme="minorEastAsia" w:cstheme="minorEastAsia"/>
          <w:b w:val="0"/>
          <w:bCs/>
          <w:kern w:val="0"/>
          <w:sz w:val="28"/>
          <w:szCs w:val="28"/>
          <w:highlight w:val="none"/>
          <w:u w:val="single"/>
          <w:lang w:val="en-US" w:eastAsia="zh-CN"/>
        </w:rPr>
        <w:t>12</w:t>
      </w:r>
      <w:r>
        <w:rPr>
          <w:rFonts w:hint="eastAsia" w:asciiTheme="minorEastAsia" w:hAnsiTheme="minorEastAsia" w:cstheme="minorEastAsia"/>
          <w:b w:val="0"/>
          <w:bCs/>
          <w:kern w:val="0"/>
          <w:sz w:val="28"/>
          <w:szCs w:val="28"/>
          <w:highlight w:val="none"/>
          <w:u w:val="none"/>
          <w:lang w:val="en-US" w:eastAsia="zh-CN"/>
        </w:rPr>
        <w:t>日</w:t>
      </w:r>
      <w:r>
        <w:rPr>
          <w:rFonts w:hint="eastAsia" w:asciiTheme="minorEastAsia" w:hAnsiTheme="minorEastAsia" w:cstheme="minorEastAsia"/>
          <w:b w:val="0"/>
          <w:bCs/>
          <w:kern w:val="0"/>
          <w:sz w:val="28"/>
          <w:szCs w:val="28"/>
          <w:highlight w:val="none"/>
          <w:u w:val="single"/>
          <w:lang w:val="en-US" w:eastAsia="zh-CN"/>
        </w:rPr>
        <w:t xml:space="preserve">9:30(北京时间) </w:t>
      </w:r>
    </w:p>
    <w:p>
      <w:pPr>
        <w:spacing w:line="240" w:lineRule="auto"/>
        <w:ind w:firstLine="560" w:firstLineChars="200"/>
        <w:jc w:val="both"/>
        <w:rPr>
          <w:rFonts w:hint="default"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5、竞争性谈判地点</w:t>
      </w:r>
      <w:r>
        <w:rPr>
          <w:rFonts w:hint="eastAsia" w:asciiTheme="minorEastAsia" w:hAnsiTheme="minorEastAsia" w:eastAsiaTheme="minorEastAsia" w:cstheme="minorEastAsia"/>
          <w:b w:val="0"/>
          <w:bCs/>
          <w:kern w:val="0"/>
          <w:sz w:val="28"/>
          <w:szCs w:val="28"/>
          <w:highlight w:val="none"/>
          <w:u w:val="none"/>
          <w:lang w:val="en-US" w:eastAsia="zh-CN"/>
        </w:rPr>
        <w:t>:</w:t>
      </w:r>
      <w:r>
        <w:rPr>
          <w:rFonts w:hint="eastAsia" w:hAnsi="宋体"/>
          <w:b w:val="0"/>
          <w:bCs w:val="0"/>
          <w:sz w:val="24"/>
          <w:highlight w:val="none"/>
        </w:rPr>
        <w:t>泸定县磨西镇人民政府</w:t>
      </w:r>
      <w:r>
        <w:rPr>
          <w:rFonts w:hint="eastAsia" w:asciiTheme="minorEastAsia" w:hAnsiTheme="minorEastAsia" w:eastAsiaTheme="minorEastAsia" w:cstheme="minorEastAsia"/>
          <w:b w:val="0"/>
          <w:bCs/>
          <w:kern w:val="0"/>
          <w:sz w:val="28"/>
          <w:szCs w:val="28"/>
          <w:highlight w:val="none"/>
          <w:u w:val="none"/>
          <w:lang w:val="en-US" w:eastAsia="zh-CN"/>
        </w:rPr>
        <w:t>。</w:t>
      </w:r>
    </w:p>
    <w:p>
      <w:pPr>
        <w:spacing w:line="240" w:lineRule="auto"/>
        <w:ind w:firstLine="560" w:firstLineChars="200"/>
        <w:jc w:val="both"/>
        <w:rPr>
          <w:rFonts w:hint="eastAsia" w:asciiTheme="minorEastAsia" w:hAnsiTheme="minorEastAsia" w:eastAsiaTheme="minorEastAsia" w:cstheme="minorEastAsia"/>
          <w:b w:val="0"/>
          <w:bCs/>
          <w:kern w:val="0"/>
          <w:sz w:val="28"/>
          <w:szCs w:val="28"/>
          <w:highlight w:val="none"/>
          <w:u w:val="none"/>
          <w:lang w:val="en-US" w:eastAsia="zh-CN"/>
        </w:rPr>
      </w:pPr>
      <w:r>
        <w:rPr>
          <w:rFonts w:hint="eastAsia" w:asciiTheme="minorEastAsia" w:hAnsiTheme="minorEastAsia" w:eastAsiaTheme="minorEastAsia" w:cstheme="minorEastAsia"/>
          <w:b w:val="0"/>
          <w:bCs/>
          <w:kern w:val="0"/>
          <w:sz w:val="28"/>
          <w:szCs w:val="28"/>
          <w:highlight w:val="none"/>
          <w:u w:val="none"/>
          <w:lang w:val="en-US" w:eastAsia="zh-CN"/>
        </w:rPr>
        <w:t>6、竞争性谈判原则:谈判人将根据最低价的原则确定中标人，报价要求：二次报价</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7、项目结算方式:总价按竞争性谈判中选人报价为准。</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8、其它</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①竞争性谈判被邀请人的报价须</w:t>
      </w:r>
      <w:r>
        <w:rPr>
          <w:rFonts w:hint="eastAsia" w:asciiTheme="minorEastAsia" w:hAnsiTheme="minorEastAsia" w:eastAsiaTheme="minorEastAsia" w:cstheme="minorEastAsia"/>
          <w:b/>
          <w:bCs w:val="0"/>
          <w:kern w:val="0"/>
          <w:sz w:val="28"/>
          <w:szCs w:val="28"/>
          <w:u w:val="none"/>
          <w:lang w:val="en-US" w:eastAsia="zh-CN"/>
        </w:rPr>
        <w:t>加盖单位公章</w:t>
      </w:r>
      <w:r>
        <w:rPr>
          <w:rFonts w:hint="eastAsia" w:asciiTheme="minorEastAsia" w:hAnsiTheme="minorEastAsia" w:eastAsiaTheme="minorEastAsia" w:cstheme="minorEastAsia"/>
          <w:b w:val="0"/>
          <w:bCs/>
          <w:kern w:val="0"/>
          <w:sz w:val="28"/>
          <w:szCs w:val="28"/>
          <w:u w:val="none"/>
          <w:lang w:val="en-US" w:eastAsia="zh-CN"/>
        </w:rPr>
        <w:t>。</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②不论竞争性谈判结果如何，竞争性谈判被邀请人的申请文件不退回。</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③本竞争性谈判文件内容由</w:t>
      </w:r>
      <w:r>
        <w:rPr>
          <w:rFonts w:hint="eastAsia" w:hAnsi="宋体"/>
          <w:sz w:val="28"/>
          <w:szCs w:val="28"/>
          <w:highlight w:val="none"/>
        </w:rPr>
        <w:t>泸定县磨西镇人民政府</w:t>
      </w:r>
      <w:r>
        <w:rPr>
          <w:rFonts w:hint="eastAsia" w:asciiTheme="minorEastAsia" w:hAnsiTheme="minorEastAsia" w:eastAsiaTheme="minorEastAsia" w:cstheme="minorEastAsia"/>
          <w:b w:val="0"/>
          <w:bCs/>
          <w:kern w:val="0"/>
          <w:sz w:val="28"/>
          <w:szCs w:val="28"/>
          <w:highlight w:val="none"/>
          <w:u w:val="none"/>
          <w:lang w:val="en-US" w:eastAsia="zh-CN"/>
        </w:rPr>
        <w:t>负</w:t>
      </w:r>
      <w:r>
        <w:rPr>
          <w:rFonts w:hint="eastAsia" w:asciiTheme="minorEastAsia" w:hAnsiTheme="minorEastAsia" w:eastAsiaTheme="minorEastAsia" w:cstheme="minorEastAsia"/>
          <w:b w:val="0"/>
          <w:bCs/>
          <w:kern w:val="0"/>
          <w:sz w:val="28"/>
          <w:szCs w:val="28"/>
          <w:u w:val="none"/>
          <w:lang w:val="en-US" w:eastAsia="zh-CN"/>
        </w:rPr>
        <w:t>责解释。</w:t>
      </w:r>
    </w:p>
    <w:p>
      <w:pPr>
        <w:spacing w:line="240" w:lineRule="auto"/>
        <w:ind w:firstLine="0" w:firstLineChars="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(二）竞争性谈判被邀请人申请文件中所应提交的符合性评审材料</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1、竞争性谈判被邀请人相应资格证书(申请文件中须留存加盖单位鲜章的复印件)。</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2、法定代表人身份证明书或法人授权委托书(通用格式)。</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3、投标承诺函。</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4、竞争性谈判报价函。</w:t>
      </w:r>
    </w:p>
    <w:p>
      <w:pPr>
        <w:spacing w:line="240" w:lineRule="auto"/>
        <w:ind w:firstLine="0" w:firstLineChars="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(三）竞争性谈判内容</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1.本项目</w:t>
      </w:r>
      <w:r>
        <w:rPr>
          <w:rFonts w:hint="eastAsia" w:asciiTheme="minorEastAsia" w:hAnsiTheme="minorEastAsia" w:eastAsiaTheme="minorEastAsia" w:cstheme="minorEastAsia"/>
          <w:b w:val="0"/>
          <w:bCs/>
          <w:kern w:val="0"/>
          <w:sz w:val="28"/>
          <w:szCs w:val="28"/>
          <w:highlight w:val="none"/>
          <w:u w:val="single"/>
          <w:lang w:val="en-US" w:eastAsia="zh-CN"/>
        </w:rPr>
        <w:t xml:space="preserve"> 水土保持方案编制  </w:t>
      </w:r>
      <w:r>
        <w:rPr>
          <w:rFonts w:hint="eastAsia" w:asciiTheme="minorEastAsia" w:hAnsiTheme="minorEastAsia" w:eastAsiaTheme="minorEastAsia" w:cstheme="minorEastAsia"/>
          <w:b w:val="0"/>
          <w:bCs/>
          <w:kern w:val="0"/>
          <w:sz w:val="28"/>
          <w:szCs w:val="28"/>
          <w:highlight w:val="none"/>
          <w:u w:val="none"/>
          <w:lang w:val="en-US" w:eastAsia="zh-CN"/>
        </w:rPr>
        <w:t>，</w:t>
      </w:r>
      <w:r>
        <w:rPr>
          <w:rFonts w:hint="eastAsia" w:asciiTheme="minorEastAsia" w:hAnsiTheme="minorEastAsia" w:eastAsiaTheme="minorEastAsia" w:cstheme="minorEastAsia"/>
          <w:b w:val="0"/>
          <w:bCs/>
          <w:kern w:val="0"/>
          <w:sz w:val="28"/>
          <w:szCs w:val="28"/>
          <w:u w:val="none"/>
          <w:lang w:val="en-US" w:eastAsia="zh-CN"/>
        </w:rPr>
        <w:t>应符合国家标准、行业规范、相关规划等。</w:t>
      </w:r>
    </w:p>
    <w:p>
      <w:pPr>
        <w:spacing w:line="240" w:lineRule="auto"/>
        <w:ind w:firstLine="0" w:firstLineChars="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(四)评审标准</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1、出现以下错误，将按不符合要求处理，竞争性谈判申请将被拒绝。</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①不符合本竞争性谈判方案中对竞争性谈判被邀请人基本要求且不能作出合理说明的。</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②不按本竞争性谈判方案要求提供申请文件。</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③竞争性谈判被邀请人所出据的投标承诺书和申请文件应有单位公章。若出现遗漏，经评审小组提出，竞争性谈判被邀请人拒不更正成无法更正，竞争性谈判申请将被拒绝。</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④无竞争性谈判被邀请人、法定代表人或其委托授权人的相关证明文件，且在规定时间内不按要求进行补正的。</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⑤无投标承诺函，且在规定时间内不按要求进行补正的。</w:t>
      </w:r>
    </w:p>
    <w:p>
      <w:pPr>
        <w:spacing w:line="240" w:lineRule="auto"/>
        <w:ind w:firstLine="0" w:firstLineChars="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（五）合同的主要条款及其他说明</w:t>
      </w:r>
    </w:p>
    <w:p>
      <w:pPr>
        <w:pageBreakBefore w:val="0"/>
        <w:kinsoku/>
        <w:wordWrap/>
        <w:overflowPunct/>
        <w:topLinePunct w:val="0"/>
        <w:autoSpaceDE/>
        <w:autoSpaceDN/>
        <w:bidi w:val="0"/>
        <w:adjustRightInd/>
        <w:snapToGrid/>
        <w:spacing w:line="240" w:lineRule="auto"/>
        <w:ind w:firstLine="560" w:firstLineChars="200"/>
        <w:textAlignment w:val="auto"/>
        <w:rPr>
          <w:rFonts w:hint="eastAsia" w:eastAsia="宋体" w:asciiTheme="minorEastAsia" w:hAnsiTheme="minorEastAsia" w:cstheme="minorEastAsia"/>
          <w:b w:val="0"/>
          <w:bCs/>
          <w:sz w:val="28"/>
          <w:szCs w:val="28"/>
          <w:highlight w:val="none"/>
          <w:lang w:val="en-US" w:eastAsia="zh-CN"/>
        </w:rPr>
      </w:pPr>
      <w:r>
        <w:rPr>
          <w:rFonts w:hint="eastAsia" w:asciiTheme="minorEastAsia" w:hAnsiTheme="minorEastAsia" w:eastAsiaTheme="minorEastAsia" w:cstheme="minorEastAsia"/>
          <w:b w:val="0"/>
          <w:bCs/>
          <w:kern w:val="0"/>
          <w:sz w:val="28"/>
          <w:szCs w:val="28"/>
          <w:u w:val="none"/>
          <w:lang w:val="en-US" w:eastAsia="zh-CN"/>
        </w:rPr>
        <w:t>1、项目的付款办法</w:t>
      </w:r>
      <w:r>
        <w:rPr>
          <w:rFonts w:hint="eastAsia" w:asciiTheme="minorEastAsia" w:hAnsiTheme="minorEastAsia" w:eastAsiaTheme="minorEastAsia" w:cstheme="minorEastAsia"/>
          <w:b w:val="0"/>
          <w:bCs/>
          <w:kern w:val="0"/>
          <w:sz w:val="28"/>
          <w:szCs w:val="28"/>
          <w:highlight w:val="none"/>
          <w:u w:val="none"/>
          <w:lang w:val="en-US" w:eastAsia="zh-CN"/>
        </w:rPr>
        <w:t>:</w:t>
      </w:r>
      <w:r>
        <w:rPr>
          <w:rFonts w:hint="eastAsia" w:eastAsiaTheme="minorEastAsia"/>
          <w:spacing w:val="-8"/>
          <w:sz w:val="28"/>
          <w:szCs w:val="28"/>
          <w:highlight w:val="none"/>
          <w:lang w:eastAsia="zh-CN"/>
        </w:rPr>
        <w:t>①</w:t>
      </w:r>
      <w:r>
        <w:rPr>
          <w:rFonts w:hint="default" w:ascii="Times New Roman" w:hAnsi="Times New Roman" w:eastAsia="宋体" w:cs="Times New Roman"/>
          <w:sz w:val="28"/>
          <w:szCs w:val="28"/>
          <w:highlight w:val="none"/>
        </w:rPr>
        <w:t>提交</w:t>
      </w:r>
      <w:r>
        <w:rPr>
          <w:rFonts w:hint="default" w:ascii="Times New Roman" w:hAnsi="Times New Roman" w:eastAsia="宋体" w:cs="Times New Roman"/>
          <w:b w:val="0"/>
          <w:bCs/>
          <w:color w:val="auto"/>
          <w:sz w:val="28"/>
          <w:szCs w:val="28"/>
          <w:highlight w:val="none"/>
        </w:rPr>
        <w:t>水土保持方案</w:t>
      </w:r>
      <w:r>
        <w:rPr>
          <w:rFonts w:hint="eastAsia" w:ascii="Times New Roman" w:hAnsi="Times New Roman" w:eastAsia="宋体" w:cs="Times New Roman"/>
          <w:b w:val="0"/>
          <w:bCs/>
          <w:color w:val="auto"/>
          <w:sz w:val="28"/>
          <w:szCs w:val="28"/>
          <w:highlight w:val="none"/>
          <w:lang w:eastAsia="zh-CN"/>
        </w:rPr>
        <w:t>报告</w:t>
      </w:r>
      <w:r>
        <w:rPr>
          <w:rFonts w:hint="eastAsia" w:cs="Times New Roman"/>
          <w:b w:val="0"/>
          <w:bCs/>
          <w:color w:val="auto"/>
          <w:sz w:val="28"/>
          <w:szCs w:val="28"/>
          <w:highlight w:val="none"/>
          <w:lang w:eastAsia="zh-CN"/>
        </w:rPr>
        <w:t>书</w:t>
      </w:r>
      <w:r>
        <w:rPr>
          <w:rFonts w:hint="default" w:ascii="Times New Roman" w:hAnsi="Times New Roman" w:eastAsia="宋体" w:cs="Times New Roman"/>
          <w:sz w:val="28"/>
          <w:szCs w:val="28"/>
          <w:highlight w:val="none"/>
        </w:rPr>
        <w:t>（</w:t>
      </w:r>
      <w:r>
        <w:rPr>
          <w:rFonts w:hint="eastAsia" w:ascii="Times New Roman" w:hAnsi="Times New Roman" w:eastAsia="宋体" w:cs="Times New Roman"/>
          <w:sz w:val="28"/>
          <w:szCs w:val="28"/>
          <w:highlight w:val="none"/>
          <w:lang w:eastAsia="zh-CN"/>
        </w:rPr>
        <w:t>送审稿</w:t>
      </w:r>
      <w:r>
        <w:rPr>
          <w:rFonts w:hint="default" w:ascii="Times New Roman" w:hAnsi="Times New Roman" w:eastAsia="宋体" w:cs="Times New Roman"/>
          <w:sz w:val="28"/>
          <w:szCs w:val="28"/>
          <w:highlight w:val="none"/>
        </w:rPr>
        <w:t>）</w:t>
      </w:r>
      <w:r>
        <w:rPr>
          <w:rFonts w:hint="default" w:ascii="Times New Roman" w:hAnsi="Times New Roman" w:eastAsia="宋体" w:cs="Times New Roman"/>
          <w:sz w:val="28"/>
          <w:szCs w:val="28"/>
          <w:highlight w:val="none"/>
          <w:lang w:eastAsia="zh-CN"/>
        </w:rPr>
        <w:t>后</w:t>
      </w:r>
      <w:r>
        <w:rPr>
          <w:rFonts w:hint="default" w:ascii="Times New Roman" w:hAnsi="Times New Roman" w:eastAsia="宋体" w:cs="Times New Roman"/>
          <w:sz w:val="28"/>
          <w:szCs w:val="28"/>
          <w:highlight w:val="none"/>
          <w:lang w:val="en-US" w:eastAsia="zh-CN"/>
        </w:rPr>
        <w:t>7</w:t>
      </w:r>
      <w:r>
        <w:rPr>
          <w:rFonts w:hint="default" w:ascii="Times New Roman" w:hAnsi="Times New Roman" w:eastAsia="宋体" w:cs="Times New Roman"/>
          <w:sz w:val="28"/>
          <w:szCs w:val="28"/>
          <w:highlight w:val="none"/>
        </w:rPr>
        <w:t>日内，甲方支付</w:t>
      </w:r>
      <w:r>
        <w:rPr>
          <w:rFonts w:hint="eastAsia" w:ascii="Times New Roman" w:hAnsi="Times New Roman" w:eastAsia="宋体" w:cs="Times New Roman"/>
          <w:sz w:val="28"/>
          <w:szCs w:val="28"/>
          <w:highlight w:val="none"/>
          <w:lang w:val="en-US" w:eastAsia="zh-CN"/>
        </w:rPr>
        <w:t>5</w:t>
      </w:r>
      <w:r>
        <w:rPr>
          <w:rFonts w:hint="default" w:ascii="Times New Roman" w:hAnsi="Times New Roman" w:eastAsia="宋体" w:cs="Times New Roman"/>
          <w:sz w:val="28"/>
          <w:szCs w:val="28"/>
          <w:highlight w:val="none"/>
        </w:rPr>
        <w:t>0%编制费</w:t>
      </w:r>
      <w:r>
        <w:rPr>
          <w:rFonts w:hint="eastAsia" w:eastAsia="宋体" w:cs="Times New Roman"/>
          <w:sz w:val="28"/>
          <w:szCs w:val="28"/>
          <w:highlight w:val="none"/>
          <w:lang w:eastAsia="zh-CN"/>
        </w:rPr>
        <w:t>；②</w:t>
      </w:r>
      <w:r>
        <w:rPr>
          <w:rFonts w:hint="eastAsia" w:ascii="Times New Roman" w:hAnsi="Times New Roman" w:eastAsia="宋体" w:cs="Times New Roman"/>
          <w:sz w:val="28"/>
          <w:szCs w:val="28"/>
          <w:highlight w:val="none"/>
          <w:lang w:eastAsia="zh-CN"/>
        </w:rPr>
        <w:t>取得行政主管部门批复后</w:t>
      </w:r>
      <w:r>
        <w:rPr>
          <w:rFonts w:hint="default" w:ascii="Times New Roman" w:hAnsi="Times New Roman" w:eastAsia="宋体" w:cs="Times New Roman"/>
          <w:sz w:val="28"/>
          <w:szCs w:val="28"/>
          <w:highlight w:val="none"/>
        </w:rPr>
        <w:t>7日内，甲方向乙方支付剩余</w:t>
      </w:r>
      <w:r>
        <w:rPr>
          <w:rFonts w:hint="eastAsia" w:ascii="Times New Roman" w:hAnsi="Times New Roman" w:eastAsia="宋体" w:cs="Times New Roman"/>
          <w:sz w:val="28"/>
          <w:szCs w:val="28"/>
          <w:highlight w:val="none"/>
          <w:lang w:val="en-US" w:eastAsia="zh-CN"/>
        </w:rPr>
        <w:t>5</w:t>
      </w:r>
      <w:r>
        <w:rPr>
          <w:rFonts w:hint="default" w:ascii="Times New Roman" w:hAnsi="Times New Roman" w:eastAsia="宋体" w:cs="Times New Roman"/>
          <w:sz w:val="28"/>
          <w:szCs w:val="28"/>
          <w:highlight w:val="none"/>
        </w:rPr>
        <w:t>0%编制费</w:t>
      </w:r>
      <w:r>
        <w:rPr>
          <w:rFonts w:hint="eastAsia" w:eastAsia="宋体" w:cs="Times New Roman"/>
          <w:sz w:val="28"/>
          <w:szCs w:val="28"/>
          <w:highlight w:val="none"/>
          <w:lang w:eastAsia="zh-CN"/>
        </w:rPr>
        <w:t>。</w:t>
      </w:r>
    </w:p>
    <w:p>
      <w:pPr>
        <w:pageBreakBefore w:val="0"/>
        <w:tabs>
          <w:tab w:val="left" w:pos="1521"/>
          <w:tab w:val="left" w:pos="1946"/>
        </w:tabs>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val="en-US" w:eastAsia="zh-CN"/>
        </w:rPr>
        <w:t>2、</w:t>
      </w:r>
      <w:r>
        <w:rPr>
          <w:rFonts w:hint="eastAsia" w:asciiTheme="minorEastAsia" w:hAnsiTheme="minorEastAsia" w:eastAsiaTheme="minorEastAsia" w:cstheme="minorEastAsia"/>
          <w:b w:val="0"/>
          <w:bCs/>
          <w:sz w:val="28"/>
          <w:szCs w:val="28"/>
        </w:rPr>
        <w:t>乙方需在甲方付款前向甲方开具等金额有效发票，否则甲方有权拒绝付款</w:t>
      </w:r>
      <w:r>
        <w:rPr>
          <w:rFonts w:hint="eastAsia" w:asciiTheme="minorEastAsia" w:hAnsiTheme="minorEastAsia" w:eastAsiaTheme="minorEastAsia" w:cstheme="minorEastAsia"/>
          <w:b w:val="0"/>
          <w:bCs/>
          <w:sz w:val="28"/>
          <w:szCs w:val="28"/>
          <w:lang w:eastAsia="zh-CN"/>
        </w:rPr>
        <w:t>。</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3、确定中选人的当日，竞争性谈判人向中选人发出中选通知书，向中选的竞争性谈判被邀请人发出中选结果通知书。</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4、中选者不准将项目分包或转包，违者将取消中选资格且竞争性谈判人不付任何费用，并承担相应法律责任。</w:t>
      </w:r>
    </w:p>
    <w:p>
      <w:pPr>
        <w:spacing w:line="240" w:lineRule="auto"/>
        <w:ind w:firstLine="0" w:firstLineChars="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三、争议和投诉</w:t>
      </w:r>
    </w:p>
    <w:p>
      <w:pPr>
        <w:spacing w:line="240" w:lineRule="auto"/>
        <w:ind w:firstLine="560" w:firstLineChars="200"/>
        <w:jc w:val="both"/>
        <w:rPr>
          <w:rFonts w:hint="eastAsia" w:asciiTheme="minorEastAsia" w:hAnsiTheme="minorEastAsia" w:eastAsiaTheme="minorEastAsia" w:cstheme="minorEastAsia"/>
          <w:b w:val="0"/>
          <w:bCs/>
          <w:kern w:val="0"/>
          <w:sz w:val="28"/>
          <w:szCs w:val="28"/>
          <w:u w:val="none"/>
          <w:lang w:val="en-US" w:eastAsia="zh-CN"/>
        </w:rPr>
      </w:pPr>
      <w:r>
        <w:rPr>
          <w:rFonts w:hint="eastAsia" w:asciiTheme="minorEastAsia" w:hAnsiTheme="minorEastAsia" w:eastAsiaTheme="minorEastAsia" w:cstheme="minorEastAsia"/>
          <w:b w:val="0"/>
          <w:bCs/>
          <w:kern w:val="0"/>
          <w:sz w:val="28"/>
          <w:szCs w:val="28"/>
          <w:u w:val="none"/>
          <w:lang w:val="en-US" w:eastAsia="zh-CN"/>
        </w:rPr>
        <w:t>参加竞争性谈判的竞争性谈判被邀请人和其他利害关系人认为竞争性谈判中有不符合有关规定和竞争性谈判文件的，可以向政府投资主管部门和竞争性谈判有关行政主管部门投诉。</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sz w:val="32"/>
          <w:szCs w:val="32"/>
          <w:lang w:val="en-US" w:eastAsia="zh-CN"/>
        </w:rPr>
      </w:pPr>
    </w:p>
    <w:p>
      <w:pPr>
        <w:spacing w:line="240" w:lineRule="auto"/>
        <w:ind w:firstLine="0" w:firstLineChars="0"/>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br w:type="page"/>
      </w:r>
    </w:p>
    <w:p>
      <w:pPr>
        <w:keepNext/>
        <w:keepLines/>
        <w:widowControl w:val="0"/>
        <w:bidi w:val="0"/>
        <w:spacing w:beforeLines="0" w:beforeAutospacing="0" w:afterLines="0" w:afterAutospacing="0" w:line="360" w:lineRule="auto"/>
        <w:jc w:val="center"/>
        <w:outlineLvl w:val="0"/>
        <w:rPr>
          <w:rFonts w:hint="eastAsia" w:ascii="宋体" w:hAnsi="宋体" w:eastAsia="宋体" w:cstheme="minorBidi"/>
          <w:b/>
          <w:kern w:val="44"/>
          <w:sz w:val="32"/>
          <w:szCs w:val="24"/>
          <w:lang w:val="en-US" w:eastAsia="zh-CN" w:bidi="ar-SA"/>
        </w:rPr>
      </w:pPr>
      <w:r>
        <w:rPr>
          <w:rFonts w:hint="eastAsia" w:ascii="宋体" w:hAnsi="宋体" w:eastAsia="宋体" w:cstheme="minorBidi"/>
          <w:b/>
          <w:kern w:val="44"/>
          <w:sz w:val="32"/>
          <w:szCs w:val="24"/>
          <w:lang w:val="en-US" w:eastAsia="zh-CN" w:bidi="ar-SA"/>
        </w:rPr>
        <w:t>第三部分、文件格式</w:t>
      </w:r>
    </w:p>
    <w:p>
      <w:pPr>
        <w:tabs>
          <w:tab w:val="left" w:pos="3161"/>
        </w:tabs>
        <w:spacing w:line="240" w:lineRule="auto"/>
        <w:ind w:firstLine="0" w:firstLineChars="0"/>
        <w:jc w:val="center"/>
        <w:rPr>
          <w:rFonts w:hint="eastAsia" w:ascii="宋体" w:hAnsi="宋体" w:eastAsia="宋体" w:cs="宋体"/>
          <w:b/>
          <w:bCs w:val="0"/>
          <w:spacing w:val="-4"/>
          <w:sz w:val="48"/>
          <w:szCs w:val="48"/>
          <w:highlight w:val="none"/>
          <w:lang w:val="en-US" w:eastAsia="zh-CN"/>
        </w:rPr>
      </w:pPr>
    </w:p>
    <w:p>
      <w:pPr>
        <w:pStyle w:val="3"/>
        <w:jc w:val="center"/>
        <w:rPr>
          <w:rFonts w:hint="eastAsia" w:asciiTheme="minorEastAsia" w:hAnsiTheme="minorEastAsia" w:cstheme="minorEastAsia"/>
          <w:b/>
          <w:bCs w:val="0"/>
          <w:sz w:val="36"/>
          <w:szCs w:val="36"/>
          <w:highlight w:val="none"/>
          <w:u w:val="none"/>
          <w:lang w:val="en-US" w:eastAsia="zh-CN"/>
        </w:rPr>
      </w:pPr>
      <w:r>
        <w:rPr>
          <w:rFonts w:hint="eastAsia" w:asciiTheme="minorEastAsia" w:hAnsiTheme="minorEastAsia" w:cstheme="minorEastAsia"/>
          <w:b/>
          <w:bCs w:val="0"/>
          <w:sz w:val="36"/>
          <w:szCs w:val="36"/>
          <w:highlight w:val="none"/>
          <w:u w:val="none"/>
          <w:lang w:val="en-US" w:eastAsia="zh-CN"/>
        </w:rPr>
        <w:t xml:space="preserve">  </w:t>
      </w:r>
    </w:p>
    <w:p>
      <w:pPr>
        <w:pStyle w:val="3"/>
        <w:jc w:val="center"/>
        <w:rPr>
          <w:rFonts w:hint="eastAsia" w:asciiTheme="minorEastAsia" w:hAnsiTheme="minorEastAsia" w:cstheme="minorEastAsia"/>
          <w:b/>
          <w:bCs w:val="0"/>
          <w:sz w:val="40"/>
          <w:szCs w:val="40"/>
          <w:highlight w:val="none"/>
          <w:u w:val="none"/>
          <w:lang w:val="en-US" w:eastAsia="zh-CN"/>
        </w:rPr>
      </w:pPr>
    </w:p>
    <w:p>
      <w:pPr>
        <w:pStyle w:val="3"/>
        <w:jc w:val="center"/>
        <w:rPr>
          <w:rFonts w:hint="default" w:asciiTheme="minorEastAsia" w:hAnsiTheme="minorEastAsia" w:cstheme="minorEastAsia"/>
          <w:b/>
          <w:bCs w:val="0"/>
          <w:sz w:val="40"/>
          <w:szCs w:val="40"/>
          <w:highlight w:val="none"/>
          <w:u w:val="single"/>
          <w:lang w:val="en-US" w:eastAsia="zh-CN"/>
        </w:rPr>
      </w:pPr>
      <w:r>
        <w:rPr>
          <w:rFonts w:hint="eastAsia" w:asciiTheme="minorEastAsia" w:hAnsiTheme="minorEastAsia" w:cstheme="minorEastAsia"/>
          <w:b/>
          <w:bCs w:val="0"/>
          <w:sz w:val="40"/>
          <w:szCs w:val="40"/>
          <w:highlight w:val="none"/>
          <w:u w:val="none"/>
          <w:lang w:val="en-US" w:eastAsia="zh-CN"/>
        </w:rPr>
        <w:t>（项目名称）</w:t>
      </w:r>
    </w:p>
    <w:p>
      <w:pPr>
        <w:pStyle w:val="3"/>
        <w:jc w:val="center"/>
        <w:rPr>
          <w:rFonts w:hint="eastAsia" w:asciiTheme="minorEastAsia" w:hAnsiTheme="minorEastAsia" w:eastAsiaTheme="minorEastAsia" w:cstheme="minorEastAsia"/>
          <w:b/>
          <w:bCs w:val="0"/>
          <w:sz w:val="48"/>
          <w:szCs w:val="48"/>
          <w:highlight w:val="none"/>
          <w:lang w:val="en-US" w:eastAsia="zh-CN"/>
        </w:rPr>
      </w:pPr>
    </w:p>
    <w:p>
      <w:pPr>
        <w:pStyle w:val="3"/>
        <w:jc w:val="center"/>
        <w:rPr>
          <w:rFonts w:hint="eastAsia" w:asciiTheme="minorEastAsia" w:hAnsiTheme="minorEastAsia" w:eastAsiaTheme="minorEastAsia" w:cstheme="minorEastAsia"/>
          <w:b/>
          <w:bCs w:val="0"/>
          <w:sz w:val="48"/>
          <w:szCs w:val="48"/>
          <w:highlight w:val="none"/>
          <w:lang w:val="en-US" w:eastAsia="zh-CN"/>
        </w:rPr>
      </w:pP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r>
        <w:rPr>
          <w:rFonts w:hint="eastAsia" w:asciiTheme="minorEastAsia" w:hAnsiTheme="minorEastAsia" w:eastAsiaTheme="minorEastAsia" w:cstheme="minorEastAsia"/>
          <w:b/>
          <w:bCs w:val="0"/>
          <w:sz w:val="40"/>
          <w:szCs w:val="40"/>
          <w:highlight w:val="none"/>
          <w:u w:val="none"/>
          <w:lang w:val="en-US" w:eastAsia="zh-CN"/>
        </w:rPr>
        <w:t>竞争性谈判申请文件</w:t>
      </w: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p>
    <w:p>
      <w:pPr>
        <w:spacing w:line="240" w:lineRule="auto"/>
        <w:ind w:firstLine="0" w:firstLineChars="0"/>
        <w:jc w:val="center"/>
        <w:rPr>
          <w:rFonts w:hint="eastAsia" w:asciiTheme="minorEastAsia" w:hAnsiTheme="minorEastAsia" w:eastAsiaTheme="minorEastAsia" w:cstheme="minorEastAsia"/>
          <w:b/>
          <w:bCs w:val="0"/>
          <w:sz w:val="40"/>
          <w:szCs w:val="40"/>
          <w:highlight w:val="none"/>
          <w:u w:val="none"/>
          <w:lang w:val="en-US" w:eastAsia="zh-CN"/>
        </w:rPr>
      </w:pPr>
    </w:p>
    <w:p>
      <w:pPr>
        <w:pStyle w:val="8"/>
        <w:keepNext w:val="0"/>
        <w:keepLines w:val="0"/>
        <w:pageBreakBefore w:val="0"/>
        <w:widowControl w:val="0"/>
        <w:kinsoku/>
        <w:wordWrap/>
        <w:overflowPunct/>
        <w:topLinePunct w:val="0"/>
        <w:autoSpaceDE/>
        <w:autoSpaceDN/>
        <w:bidi w:val="0"/>
        <w:adjustRightInd/>
        <w:snapToGrid/>
        <w:spacing w:afterLines="0" w:line="360" w:lineRule="auto"/>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spacing w:afterLines="0"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申请人：</w:t>
      </w:r>
      <w:r>
        <w:rPr>
          <w:rFonts w:hint="eastAsia" w:asciiTheme="minorEastAsia" w:hAnsiTheme="minorEastAsia" w:eastAsiaTheme="minorEastAsia" w:cstheme="minorEastAsia"/>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u w:val="none"/>
          <w:lang w:val="en-US" w:eastAsia="zh-CN"/>
        </w:rPr>
        <w:t>法人代表或其委托代理人：</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none"/>
          <w:lang w:val="en-US" w:eastAsia="zh-CN"/>
        </w:rPr>
        <w:t>（签字或盖章）</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HAnsi" w:hAnsiTheme="minorHAnsi" w:eastAsiaTheme="minorEastAsia" w:cstheme="minorBidi"/>
          <w:sz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年    月    日</w:t>
      </w:r>
    </w:p>
    <w:p>
      <w:pPr>
        <w:spacing w:line="240" w:lineRule="auto"/>
        <w:ind w:firstLine="0" w:firstLineChars="0"/>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br w:type="page"/>
      </w:r>
    </w:p>
    <w:p>
      <w:pPr>
        <w:keepNext/>
        <w:keepLines/>
        <w:widowControl w:val="0"/>
        <w:bidi w:val="0"/>
        <w:spacing w:beforeLines="0" w:beforeAutospacing="0" w:afterLines="0" w:afterAutospacing="0" w:line="360" w:lineRule="auto"/>
        <w:jc w:val="center"/>
        <w:outlineLvl w:val="0"/>
        <w:rPr>
          <w:rFonts w:hint="eastAsia" w:ascii="宋体" w:hAnsi="宋体" w:eastAsia="宋体" w:cstheme="minorBidi"/>
          <w:b/>
          <w:kern w:val="44"/>
          <w:sz w:val="32"/>
          <w:szCs w:val="24"/>
          <w:lang w:val="en-US" w:eastAsia="zh-CN" w:bidi="ar-SA"/>
        </w:rPr>
      </w:pPr>
      <w:r>
        <w:rPr>
          <w:rFonts w:hint="eastAsia" w:ascii="宋体" w:hAnsi="宋体" w:eastAsia="宋体" w:cstheme="minorBidi"/>
          <w:b/>
          <w:kern w:val="44"/>
          <w:sz w:val="32"/>
          <w:szCs w:val="24"/>
          <w:lang w:val="en-US" w:eastAsia="zh-CN" w:bidi="ar-SA"/>
        </w:rPr>
        <w:t>投标承诺函</w:t>
      </w:r>
    </w:p>
    <w:p>
      <w:pPr>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Theme="minorEastAsia" w:hAnsiTheme="minorEastAsia" w:eastAsiaTheme="minorEastAsia" w:cstheme="minorEastAsia"/>
          <w:b w:val="0"/>
          <w:bCs/>
          <w:sz w:val="32"/>
          <w:szCs w:val="32"/>
          <w:lang w:val="en-US" w:eastAsia="zh-CN"/>
        </w:rPr>
      </w:pPr>
    </w:p>
    <w:p>
      <w:pPr>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Theme="minorEastAsia" w:hAnsiTheme="minorEastAsia" w:eastAsiaTheme="minorEastAsia" w:cstheme="minorEastAsia"/>
          <w:b w:val="0"/>
          <w:bCs/>
          <w:sz w:val="32"/>
          <w:szCs w:val="32"/>
          <w:highlight w:val="none"/>
          <w:lang w:val="en-US" w:eastAsia="zh-CN"/>
        </w:rPr>
      </w:pPr>
      <w:r>
        <w:rPr>
          <w:rFonts w:hint="eastAsia" w:hAnsi="宋体"/>
          <w:sz w:val="32"/>
          <w:szCs w:val="32"/>
          <w:highlight w:val="none"/>
        </w:rPr>
        <w:t>泸定县磨西镇人民政府</w:t>
      </w:r>
      <w:r>
        <w:rPr>
          <w:rFonts w:hint="eastAsia" w:asciiTheme="minorEastAsia" w:hAnsiTheme="minorEastAsia" w:eastAsiaTheme="minorEastAsia" w:cstheme="minorEastAsia"/>
          <w:b w:val="0"/>
          <w:bCs/>
          <w:sz w:val="32"/>
          <w:szCs w:val="32"/>
          <w:highlight w:val="none"/>
          <w:lang w:val="en-US" w:eastAsia="zh-CN"/>
        </w:rPr>
        <w:t xml:space="preserve"> ：</w:t>
      </w:r>
    </w:p>
    <w:p>
      <w:pPr>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Theme="minorEastAsia" w:hAnsiTheme="minorEastAsia" w:eastAsiaTheme="minorEastAsia" w:cstheme="minorEastAsia"/>
          <w:b w:val="0"/>
          <w:bCs/>
          <w:sz w:val="32"/>
          <w:szCs w:val="32"/>
        </w:rPr>
      </w:pPr>
    </w:p>
    <w:p>
      <w:pPr>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Theme="minorEastAsia" w:hAnsiTheme="minorEastAsia" w:eastAsiaTheme="minorEastAsia" w:cstheme="minorEastAsia"/>
          <w:b w:val="0"/>
          <w:bCs/>
          <w:sz w:val="32"/>
          <w:szCs w:val="32"/>
          <w:u w:val="single"/>
        </w:rPr>
      </w:pPr>
      <w:r>
        <w:rPr>
          <w:rFonts w:hint="eastAsia" w:asciiTheme="minorEastAsia" w:hAnsiTheme="minorEastAsia" w:eastAsiaTheme="minorEastAsia" w:cstheme="minorEastAsia"/>
          <w:b w:val="0"/>
          <w:bCs/>
          <w:sz w:val="32"/>
          <w:szCs w:val="32"/>
        </w:rPr>
        <w:t>我公司全面研究了你单位有关</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u w:val="single"/>
          <w:lang w:val="en-US" w:eastAsia="zh-CN"/>
        </w:rPr>
        <w:t>项目名称</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rPr>
        <w:t>的</w:t>
      </w:r>
      <w:r>
        <w:rPr>
          <w:rFonts w:hint="eastAsia" w:asciiTheme="minorEastAsia" w:hAnsiTheme="minorEastAsia" w:eastAsiaTheme="minorEastAsia" w:cstheme="minorEastAsia"/>
          <w:b w:val="0"/>
          <w:bCs/>
          <w:sz w:val="32"/>
          <w:szCs w:val="32"/>
          <w:lang w:val="en-US" w:eastAsia="zh-CN"/>
        </w:rPr>
        <w:t>竞争性谈判</w:t>
      </w:r>
      <w:r>
        <w:rPr>
          <w:rFonts w:hint="eastAsia" w:asciiTheme="minorEastAsia" w:hAnsiTheme="minorEastAsia" w:eastAsiaTheme="minorEastAsia" w:cstheme="minorEastAsia"/>
          <w:b w:val="0"/>
          <w:bCs/>
          <w:sz w:val="32"/>
          <w:szCs w:val="32"/>
        </w:rPr>
        <w:t>文件，我们同意将遵从</w:t>
      </w:r>
      <w:r>
        <w:rPr>
          <w:rFonts w:hint="eastAsia" w:asciiTheme="minorEastAsia" w:hAnsiTheme="minorEastAsia" w:eastAsiaTheme="minorEastAsia" w:cstheme="minorEastAsia"/>
          <w:b w:val="0"/>
          <w:bCs/>
          <w:sz w:val="32"/>
          <w:szCs w:val="32"/>
          <w:lang w:val="en-US" w:eastAsia="zh-CN"/>
        </w:rPr>
        <w:t>竞争性谈判</w:t>
      </w:r>
      <w:r>
        <w:rPr>
          <w:rFonts w:hint="eastAsia" w:asciiTheme="minorEastAsia" w:hAnsiTheme="minorEastAsia" w:eastAsiaTheme="minorEastAsia" w:cstheme="minorEastAsia"/>
          <w:b w:val="0"/>
          <w:bCs/>
          <w:sz w:val="32"/>
          <w:szCs w:val="32"/>
        </w:rPr>
        <w:t>文件的所有规定，承担我方的全部责任和义务。现将我公司参与</w:t>
      </w:r>
      <w:r>
        <w:rPr>
          <w:rFonts w:hint="eastAsia" w:asciiTheme="minorEastAsia" w:hAnsiTheme="minorEastAsia" w:eastAsiaTheme="minorEastAsia" w:cstheme="minorEastAsia"/>
          <w:b w:val="0"/>
          <w:bCs/>
          <w:sz w:val="32"/>
          <w:szCs w:val="32"/>
          <w:lang w:val="en-US" w:eastAsia="zh-CN"/>
        </w:rPr>
        <w:t>竞争性谈判</w:t>
      </w:r>
      <w:r>
        <w:rPr>
          <w:rFonts w:hint="eastAsia" w:asciiTheme="minorEastAsia" w:hAnsiTheme="minorEastAsia" w:eastAsiaTheme="minorEastAsia" w:cstheme="minorEastAsia"/>
          <w:b w:val="0"/>
          <w:bCs/>
          <w:sz w:val="32"/>
          <w:szCs w:val="32"/>
        </w:rPr>
        <w:t>资料陈述如下：</w:t>
      </w:r>
    </w:p>
    <w:p>
      <w:pPr>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一、参与</w:t>
      </w:r>
      <w:r>
        <w:rPr>
          <w:rFonts w:hint="eastAsia" w:asciiTheme="minorEastAsia" w:hAnsiTheme="minorEastAsia" w:eastAsiaTheme="minorEastAsia" w:cstheme="minorEastAsia"/>
          <w:b w:val="0"/>
          <w:bCs/>
          <w:sz w:val="32"/>
          <w:szCs w:val="32"/>
          <w:lang w:val="en-US" w:eastAsia="zh-CN"/>
        </w:rPr>
        <w:t>竞争性谈判</w:t>
      </w:r>
      <w:r>
        <w:rPr>
          <w:rFonts w:hint="eastAsia" w:asciiTheme="minorEastAsia" w:hAnsiTheme="minorEastAsia" w:eastAsiaTheme="minorEastAsia" w:cstheme="minorEastAsia"/>
          <w:b w:val="0"/>
          <w:bCs/>
          <w:sz w:val="32"/>
          <w:szCs w:val="32"/>
        </w:rPr>
        <w:t>资格证明文件、相关资质复印件。</w:t>
      </w:r>
    </w:p>
    <w:p>
      <w:pPr>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rPr>
        <w:t>二、</w:t>
      </w:r>
      <w:r>
        <w:rPr>
          <w:rFonts w:hint="eastAsia" w:asciiTheme="minorEastAsia" w:hAnsiTheme="minorEastAsia" w:eastAsiaTheme="minorEastAsia" w:cstheme="minorEastAsia"/>
          <w:b w:val="0"/>
          <w:bCs/>
          <w:sz w:val="32"/>
          <w:szCs w:val="32"/>
          <w:lang w:val="en-US" w:eastAsia="zh-CN"/>
        </w:rPr>
        <w:t>竞争性谈判</w:t>
      </w:r>
      <w:r>
        <w:rPr>
          <w:rFonts w:hint="eastAsia" w:asciiTheme="minorEastAsia" w:hAnsiTheme="minorEastAsia" w:eastAsiaTheme="minorEastAsia" w:cstheme="minorEastAsia"/>
          <w:b w:val="0"/>
          <w:bCs/>
          <w:sz w:val="32"/>
          <w:szCs w:val="32"/>
        </w:rPr>
        <w:t>报价文件</w:t>
      </w:r>
      <w:r>
        <w:rPr>
          <w:rFonts w:hint="eastAsia" w:asciiTheme="minorEastAsia" w:hAnsiTheme="minorEastAsia" w:eastAsiaTheme="minorEastAsia" w:cstheme="minorEastAsia"/>
          <w:b w:val="0"/>
          <w:bCs/>
          <w:sz w:val="32"/>
          <w:szCs w:val="32"/>
          <w:lang w:eastAsia="zh-CN"/>
        </w:rPr>
        <w:t>。</w:t>
      </w:r>
    </w:p>
    <w:p>
      <w:pPr>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如果我公司中标后未经业主单位同意而违背</w:t>
      </w:r>
      <w:r>
        <w:rPr>
          <w:rFonts w:hint="eastAsia" w:asciiTheme="minorEastAsia" w:hAnsiTheme="minorEastAsia" w:eastAsiaTheme="minorEastAsia" w:cstheme="minorEastAsia"/>
          <w:b w:val="0"/>
          <w:bCs/>
          <w:sz w:val="32"/>
          <w:szCs w:val="32"/>
          <w:lang w:val="en-US" w:eastAsia="zh-CN"/>
        </w:rPr>
        <w:t>竞争性谈判</w:t>
      </w:r>
      <w:r>
        <w:rPr>
          <w:rFonts w:hint="eastAsia" w:asciiTheme="minorEastAsia" w:hAnsiTheme="minorEastAsia" w:eastAsiaTheme="minorEastAsia" w:cstheme="minorEastAsia"/>
          <w:b w:val="0"/>
          <w:bCs/>
          <w:sz w:val="32"/>
          <w:szCs w:val="32"/>
        </w:rPr>
        <w:t>书所作承诺，或收回</w:t>
      </w:r>
      <w:r>
        <w:rPr>
          <w:rFonts w:hint="eastAsia" w:asciiTheme="minorEastAsia" w:hAnsiTheme="minorEastAsia" w:eastAsiaTheme="minorEastAsia" w:cstheme="minorEastAsia"/>
          <w:b w:val="0"/>
          <w:bCs/>
          <w:sz w:val="32"/>
          <w:szCs w:val="32"/>
          <w:lang w:val="en-US" w:eastAsia="zh-CN"/>
        </w:rPr>
        <w:t>竞争性谈判</w:t>
      </w:r>
      <w:r>
        <w:rPr>
          <w:rFonts w:hint="eastAsia" w:asciiTheme="minorEastAsia" w:hAnsiTheme="minorEastAsia" w:eastAsiaTheme="minorEastAsia" w:cstheme="minorEastAsia"/>
          <w:b w:val="0"/>
          <w:bCs/>
          <w:sz w:val="32"/>
          <w:szCs w:val="32"/>
        </w:rPr>
        <w:t>文件，拖延或拒签合同，则表明我方自动放弃成交资格，同意业主单位没收投标保证金。</w:t>
      </w:r>
    </w:p>
    <w:p>
      <w:pPr>
        <w:keepLines w:val="0"/>
        <w:pageBreakBefore w:val="0"/>
        <w:widowControl w:val="0"/>
        <w:kinsoku/>
        <w:wordWrap/>
        <w:overflowPunct/>
        <w:topLinePunct w:val="0"/>
        <w:autoSpaceDE/>
        <w:autoSpaceDN/>
        <w:bidi w:val="0"/>
        <w:spacing w:line="360" w:lineRule="auto"/>
        <w:ind w:firstLine="0" w:firstLineChars="0"/>
        <w:textAlignment w:val="auto"/>
        <w:rPr>
          <w:rFonts w:hint="eastAsia" w:asciiTheme="minorEastAsia" w:hAnsiTheme="minorEastAsia" w:eastAsiaTheme="minorEastAsia" w:cstheme="minorEastAsia"/>
          <w:b w:val="0"/>
          <w:bCs/>
          <w:sz w:val="32"/>
          <w:szCs w:val="32"/>
        </w:rPr>
      </w:pPr>
    </w:p>
    <w:p>
      <w:pPr>
        <w:keepLines w:val="0"/>
        <w:pageBreakBefore w:val="0"/>
        <w:widowControl w:val="0"/>
        <w:kinsoku/>
        <w:wordWrap/>
        <w:overflowPunct/>
        <w:topLinePunct w:val="0"/>
        <w:autoSpaceDE/>
        <w:autoSpaceDN/>
        <w:bidi w:val="0"/>
        <w:spacing w:line="360" w:lineRule="auto"/>
        <w:ind w:firstLine="0" w:firstLineChars="0"/>
        <w:jc w:val="left"/>
        <w:textAlignment w:val="auto"/>
        <w:rPr>
          <w:rFonts w:hint="eastAsia" w:asciiTheme="minorEastAsia" w:hAnsiTheme="minorEastAsia" w:eastAsiaTheme="minorEastAsia" w:cstheme="minorEastAsia"/>
          <w:b w:val="0"/>
          <w:bCs/>
          <w:sz w:val="32"/>
          <w:szCs w:val="32"/>
          <w:u w:val="single"/>
          <w:shd w:val="clear" w:color="auto" w:fill="FFFFFF"/>
          <w:lang w:val="en-US" w:eastAsia="zh-CN"/>
        </w:rPr>
      </w:pPr>
      <w:r>
        <w:rPr>
          <w:rFonts w:hint="eastAsia" w:asciiTheme="minorEastAsia" w:hAnsiTheme="minorEastAsia" w:eastAsiaTheme="minorEastAsia" w:cstheme="minorEastAsia"/>
          <w:b w:val="0"/>
          <w:bCs/>
          <w:sz w:val="32"/>
          <w:szCs w:val="32"/>
          <w:lang w:eastAsia="zh-CN"/>
        </w:rPr>
        <w:t>申请人</w:t>
      </w:r>
      <w:r>
        <w:rPr>
          <w:rFonts w:hint="eastAsia" w:asciiTheme="minorEastAsia" w:hAnsiTheme="minorEastAsia" w:eastAsiaTheme="minorEastAsia" w:cstheme="minorEastAsia"/>
          <w:b w:val="0"/>
          <w:bCs/>
          <w:sz w:val="32"/>
          <w:szCs w:val="32"/>
        </w:rPr>
        <w:t>（盖章）：</w:t>
      </w:r>
      <w:r>
        <w:rPr>
          <w:rFonts w:hint="eastAsia" w:asciiTheme="minorEastAsia" w:hAnsiTheme="minorEastAsia" w:eastAsiaTheme="minorEastAsia" w:cstheme="minorEastAsia"/>
          <w:b w:val="0"/>
          <w:bCs/>
          <w:sz w:val="32"/>
          <w:szCs w:val="32"/>
          <w:u w:val="single"/>
          <w:lang w:val="en-US" w:eastAsia="zh-CN"/>
        </w:rPr>
        <w:t xml:space="preserve">                           </w:t>
      </w:r>
    </w:p>
    <w:p>
      <w:pPr>
        <w:keepLines w:val="0"/>
        <w:pageBreakBefore w:val="0"/>
        <w:widowControl w:val="0"/>
        <w:kinsoku/>
        <w:wordWrap/>
        <w:overflowPunct/>
        <w:topLinePunct w:val="0"/>
        <w:autoSpaceDE/>
        <w:autoSpaceDN/>
        <w:bidi w:val="0"/>
        <w:spacing w:line="360" w:lineRule="auto"/>
        <w:ind w:firstLine="0" w:firstLineChars="0"/>
        <w:jc w:val="left"/>
        <w:textAlignment w:val="auto"/>
        <w:rPr>
          <w:rFonts w:hint="eastAsia" w:asciiTheme="minorEastAsia" w:hAnsiTheme="minorEastAsia" w:eastAsiaTheme="minorEastAsia" w:cstheme="minorEastAsia"/>
          <w:b w:val="0"/>
          <w:bCs/>
          <w:sz w:val="32"/>
          <w:szCs w:val="32"/>
        </w:rPr>
      </w:pPr>
    </w:p>
    <w:p>
      <w:pPr>
        <w:keepLines w:val="0"/>
        <w:pageBreakBefore w:val="0"/>
        <w:widowControl w:val="0"/>
        <w:kinsoku/>
        <w:wordWrap/>
        <w:overflowPunct/>
        <w:topLinePunct w:val="0"/>
        <w:autoSpaceDE/>
        <w:autoSpaceDN/>
        <w:bidi w:val="0"/>
        <w:spacing w:line="360" w:lineRule="auto"/>
        <w:ind w:firstLine="0" w:firstLineChars="0"/>
        <w:jc w:val="left"/>
        <w:textAlignment w:val="auto"/>
        <w:rPr>
          <w:rFonts w:hint="eastAsia" w:asciiTheme="minorEastAsia" w:hAnsiTheme="minorEastAsia" w:eastAsiaTheme="minorEastAsia" w:cstheme="minorEastAsia"/>
          <w:b w:val="0"/>
          <w:bCs/>
          <w:sz w:val="32"/>
          <w:szCs w:val="32"/>
          <w:u w:val="single"/>
        </w:rPr>
      </w:pPr>
      <w:r>
        <w:rPr>
          <w:rFonts w:hint="eastAsia" w:asciiTheme="minorEastAsia" w:hAnsiTheme="minorEastAsia" w:eastAsiaTheme="minorEastAsia" w:cstheme="minorEastAsia"/>
          <w:b w:val="0"/>
          <w:bCs/>
          <w:sz w:val="32"/>
          <w:szCs w:val="32"/>
          <w:lang w:eastAsia="zh-CN"/>
        </w:rPr>
        <w:t>法定代表人</w:t>
      </w:r>
      <w:r>
        <w:rPr>
          <w:rFonts w:hint="eastAsia" w:asciiTheme="minorEastAsia" w:hAnsiTheme="minorEastAsia" w:eastAsiaTheme="minorEastAsia" w:cstheme="minorEastAsia"/>
          <w:b w:val="0"/>
          <w:bCs/>
          <w:sz w:val="32"/>
          <w:szCs w:val="32"/>
        </w:rPr>
        <w:t>（签字</w:t>
      </w:r>
      <w:r>
        <w:rPr>
          <w:rFonts w:hint="eastAsia" w:asciiTheme="minorEastAsia" w:hAnsiTheme="minorEastAsia" w:eastAsiaTheme="minorEastAsia" w:cstheme="minorEastAsia"/>
          <w:b w:val="0"/>
          <w:bCs/>
          <w:sz w:val="32"/>
          <w:szCs w:val="32"/>
          <w:lang w:eastAsia="zh-CN"/>
        </w:rPr>
        <w:t>或盖章</w:t>
      </w:r>
      <w:r>
        <w:rPr>
          <w:rFonts w:hint="eastAsia" w:asciiTheme="minorEastAsia" w:hAnsiTheme="minorEastAsia" w:eastAsiaTheme="minorEastAsia" w:cstheme="minorEastAsia"/>
          <w:b w:val="0"/>
          <w:bCs/>
          <w:sz w:val="32"/>
          <w:szCs w:val="32"/>
        </w:rPr>
        <w:t>）：</w:t>
      </w:r>
      <w:r>
        <w:rPr>
          <w:rFonts w:hint="eastAsia" w:asciiTheme="minorEastAsia" w:hAnsiTheme="minorEastAsia" w:eastAsiaTheme="minorEastAsia" w:cstheme="minorEastAsia"/>
          <w:b w:val="0"/>
          <w:bCs/>
          <w:sz w:val="32"/>
          <w:szCs w:val="32"/>
          <w:u w:val="single"/>
        </w:rPr>
        <w:t xml:space="preserve">                            </w:t>
      </w:r>
    </w:p>
    <w:p>
      <w:pPr>
        <w:bidi w:val="0"/>
        <w:spacing w:line="240" w:lineRule="auto"/>
        <w:ind w:firstLine="0" w:firstLineChars="0"/>
        <w:rPr>
          <w:rFonts w:hint="eastAsia" w:asciiTheme="minorHAnsi" w:hAnsiTheme="minorHAnsi" w:eastAsiaTheme="minorEastAsia" w:cstheme="minorBidi"/>
          <w:sz w:val="21"/>
          <w:lang w:val="en-US" w:eastAsia="zh-CN"/>
        </w:rPr>
      </w:pPr>
    </w:p>
    <w:p>
      <w:pPr>
        <w:keepLines w:val="0"/>
        <w:pageBreakBefore w:val="0"/>
        <w:widowControl w:val="0"/>
        <w:kinsoku/>
        <w:wordWrap/>
        <w:overflowPunct/>
        <w:topLinePunct w:val="0"/>
        <w:autoSpaceDE/>
        <w:autoSpaceDN/>
        <w:bidi w:val="0"/>
        <w:spacing w:line="360" w:lineRule="auto"/>
        <w:ind w:firstLine="0" w:firstLineChars="0"/>
        <w:jc w:val="left"/>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日   </w:t>
      </w:r>
      <w:r>
        <w:rPr>
          <w:rFonts w:hint="eastAsia" w:asciiTheme="minorEastAsia" w:hAnsiTheme="minorEastAsia" w:eastAsiaTheme="minorEastAsia" w:cstheme="minorEastAsia"/>
          <w:b w:val="0"/>
          <w:bCs/>
          <w:sz w:val="32"/>
          <w:szCs w:val="32"/>
          <w:highlight w:val="none"/>
          <w:lang w:val="en-US" w:eastAsia="zh-CN"/>
        </w:rPr>
        <w:t xml:space="preserve">  </w:t>
      </w:r>
      <w:r>
        <w:rPr>
          <w:rFonts w:hint="eastAsia" w:asciiTheme="minorEastAsia" w:hAnsiTheme="minorEastAsia" w:eastAsiaTheme="minorEastAsia" w:cstheme="minorEastAsia"/>
          <w:b w:val="0"/>
          <w:bCs/>
          <w:sz w:val="32"/>
          <w:szCs w:val="32"/>
          <w:highlight w:val="none"/>
        </w:rPr>
        <w:t xml:space="preserve"> 期:</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年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月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日  </w:t>
      </w:r>
      <w:r>
        <w:rPr>
          <w:rFonts w:hint="eastAsia" w:asciiTheme="minorEastAsia" w:hAnsiTheme="minorEastAsia" w:eastAsiaTheme="minorEastAsia" w:cstheme="minorEastAsia"/>
          <w:b w:val="0"/>
          <w:bCs/>
          <w:sz w:val="32"/>
          <w:szCs w:val="32"/>
          <w:highlight w:val="none"/>
        </w:rPr>
        <w:t xml:space="preserve">   </w:t>
      </w:r>
    </w:p>
    <w:p>
      <w:pPr>
        <w:spacing w:line="240" w:lineRule="auto"/>
        <w:ind w:firstLine="0" w:firstLineChars="0"/>
        <w:rPr>
          <w:rFonts w:hint="eastAsia" w:asciiTheme="minorHAnsi" w:hAnsiTheme="minorHAnsi" w:eastAsiaTheme="minorEastAsia" w:cstheme="minorBidi"/>
          <w:sz w:val="21"/>
        </w:rPr>
      </w:pPr>
      <w:r>
        <w:rPr>
          <w:rFonts w:hint="eastAsia" w:asciiTheme="minorHAnsi" w:hAnsiTheme="minorHAnsi" w:eastAsiaTheme="minorEastAsia" w:cstheme="minorBidi"/>
          <w:sz w:val="21"/>
        </w:rPr>
        <w:br w:type="page"/>
      </w:r>
    </w:p>
    <w:p>
      <w:pPr>
        <w:keepNext/>
        <w:keepLines/>
        <w:widowControl w:val="0"/>
        <w:bidi w:val="0"/>
        <w:spacing w:beforeLines="0" w:beforeAutospacing="0" w:afterLines="0" w:afterAutospacing="0" w:line="360" w:lineRule="auto"/>
        <w:jc w:val="center"/>
        <w:outlineLvl w:val="0"/>
        <w:rPr>
          <w:rFonts w:hint="eastAsia" w:ascii="宋体" w:hAnsi="宋体" w:eastAsia="宋体" w:cstheme="minorBidi"/>
          <w:b/>
          <w:kern w:val="44"/>
          <w:sz w:val="32"/>
          <w:szCs w:val="24"/>
          <w:lang w:val="en-US" w:eastAsia="zh-CN" w:bidi="ar-SA"/>
        </w:rPr>
      </w:pPr>
      <w:r>
        <w:rPr>
          <w:rFonts w:hint="eastAsia" w:ascii="宋体" w:hAnsi="宋体" w:eastAsia="宋体" w:cstheme="minorBidi"/>
          <w:b/>
          <w:kern w:val="44"/>
          <w:sz w:val="32"/>
          <w:szCs w:val="24"/>
          <w:lang w:val="en-US" w:eastAsia="zh-CN" w:bidi="ar-SA"/>
        </w:rPr>
        <w:t>法定代表人身份证明书</w:t>
      </w:r>
    </w:p>
    <w:p>
      <w:pPr>
        <w:spacing w:line="500" w:lineRule="exact"/>
        <w:ind w:firstLine="640" w:firstLineChars="200"/>
        <w:rPr>
          <w:rFonts w:hint="eastAsia" w:asciiTheme="minorEastAsia" w:hAnsiTheme="minorEastAsia" w:eastAsiaTheme="minorEastAsia" w:cstheme="minorEastAsia"/>
          <w:b w:val="0"/>
          <w:bCs/>
          <w:sz w:val="32"/>
          <w:szCs w:val="32"/>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rPr>
        <w:t>单位名称:</w:t>
      </w:r>
      <w:r>
        <w:rPr>
          <w:rFonts w:hint="eastAsia" w:asciiTheme="minorEastAsia" w:hAnsiTheme="minorEastAsia" w:eastAsiaTheme="minorEastAsia" w:cstheme="minorEastAsia"/>
          <w:b w:val="0"/>
          <w:bCs/>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rPr>
        <w:t>单位性质:</w:t>
      </w:r>
      <w:r>
        <w:rPr>
          <w:rFonts w:hint="eastAsia" w:asciiTheme="minorEastAsia" w:hAnsiTheme="minorEastAsia" w:eastAsiaTheme="minorEastAsia" w:cstheme="minorEastAsia"/>
          <w:b w:val="0"/>
          <w:bCs/>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地    址: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u w:val="none"/>
          <w:lang w:val="en-US" w:eastAsia="zh-CN"/>
        </w:rPr>
      </w:pPr>
      <w:r>
        <w:rPr>
          <w:rFonts w:hint="eastAsia" w:asciiTheme="minorEastAsia" w:hAnsiTheme="minorEastAsia" w:eastAsiaTheme="minorEastAsia" w:cstheme="minorEastAsia"/>
          <w:b w:val="0"/>
          <w:bCs/>
          <w:sz w:val="32"/>
          <w:szCs w:val="32"/>
        </w:rPr>
        <w:t>成立时间:</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rPr>
        <w:t xml:space="preserve">经营期限: </w:t>
      </w:r>
      <w:r>
        <w:rPr>
          <w:rFonts w:hint="eastAsia" w:asciiTheme="minorEastAsia" w:hAnsiTheme="minorEastAsia" w:eastAsiaTheme="minorEastAsia" w:cstheme="minorEastAsia"/>
          <w:b w:val="0"/>
          <w:bCs/>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姓  名: </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eastAsia="zh-CN"/>
        </w:rPr>
        <w:t>身份证号码：</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性  别:</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职  务:</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系</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lang w:val="en-US" w:eastAsia="zh-CN"/>
        </w:rPr>
        <w:t xml:space="preserve">                （投标人）</w:t>
      </w:r>
      <w:r>
        <w:rPr>
          <w:rFonts w:hint="eastAsia" w:asciiTheme="minorEastAsia" w:hAnsiTheme="minorEastAsia" w:eastAsiaTheme="minorEastAsia" w:cstheme="minorEastAsia"/>
          <w:b w:val="0"/>
          <w:bCs/>
          <w:sz w:val="32"/>
          <w:szCs w:val="32"/>
          <w:u w:val="single"/>
        </w:rPr>
        <w:t>的法定代表人</w:t>
      </w:r>
      <w:r>
        <w:rPr>
          <w:rFonts w:hint="eastAsia" w:asciiTheme="minorEastAsia" w:hAnsiTheme="minorEastAsia" w:eastAsiaTheme="minorEastAsia" w:cstheme="minorEastAsia"/>
          <w:b w:val="0"/>
          <w:bCs/>
          <w:sz w:val="32"/>
          <w:szCs w:val="32"/>
        </w:rPr>
        <w:t>。</w:t>
      </w:r>
    </w:p>
    <w:p>
      <w:pPr>
        <w:keepNext w:val="0"/>
        <w:keepLines w:val="0"/>
        <w:pageBreakBefore w:val="0"/>
        <w:kinsoku/>
        <w:wordWrap/>
        <w:overflowPunct/>
        <w:topLinePunct w:val="0"/>
        <w:autoSpaceDE/>
        <w:autoSpaceDN/>
        <w:bidi w:val="0"/>
        <w:adjustRightInd/>
        <w:snapToGrid/>
        <w:spacing w:line="360" w:lineRule="auto"/>
        <w:ind w:firstLine="560" w:firstLineChars="0"/>
        <w:textAlignment w:val="auto"/>
        <w:rPr>
          <w:rFonts w:hint="eastAsia" w:asciiTheme="minorEastAsia" w:hAnsiTheme="minorEastAsia" w:eastAsiaTheme="minorEastAsia" w:cstheme="minorEastAsia"/>
          <w:b w:val="0"/>
          <w:bCs/>
          <w:sz w:val="32"/>
          <w:szCs w:val="32"/>
        </w:rPr>
      </w:pPr>
    </w:p>
    <w:p>
      <w:pPr>
        <w:keepNext w:val="0"/>
        <w:keepLines w:val="0"/>
        <w:pageBreakBefore w:val="0"/>
        <w:kinsoku/>
        <w:wordWrap/>
        <w:overflowPunct/>
        <w:topLinePunct w:val="0"/>
        <w:autoSpaceDE/>
        <w:autoSpaceDN/>
        <w:bidi w:val="0"/>
        <w:adjustRightInd/>
        <w:snapToGrid/>
        <w:spacing w:line="360" w:lineRule="auto"/>
        <w:ind w:firstLine="560" w:firstLineChars="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特此证明。</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附：法定代表人身份证复印件</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Theme="minorHAnsi" w:hAnsiTheme="minorHAnsi" w:eastAsiaTheme="minorEastAsia" w:cstheme="minorBidi"/>
          <w:sz w:val="21"/>
          <w:lang w:val="en-US" w:eastAsia="zh-CN"/>
        </w:rPr>
      </w:pPr>
    </w:p>
    <w:p>
      <w:pPr>
        <w:keepNext w:val="0"/>
        <w:keepLines w:val="0"/>
        <w:pageBreakBefore w:val="0"/>
        <w:tabs>
          <w:tab w:val="left" w:pos="720"/>
          <w:tab w:val="left" w:pos="900"/>
        </w:tabs>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申请人:</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(盖章) </w:t>
      </w:r>
    </w:p>
    <w:p>
      <w:pPr>
        <w:keepNext w:val="0"/>
        <w:keepLines w:val="0"/>
        <w:pageBreakBefore w:val="0"/>
        <w:tabs>
          <w:tab w:val="left" w:pos="720"/>
          <w:tab w:val="left" w:pos="900"/>
        </w:tabs>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法定代表人 (签字或盖章)：</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rPr>
        <w:t xml:space="preserve"> </w:t>
      </w:r>
    </w:p>
    <w:p>
      <w:pPr>
        <w:pStyle w:val="9"/>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rPr>
        <w:t xml:space="preserve">年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spacing w:line="240" w:lineRule="auto"/>
        <w:ind w:firstLine="0" w:firstLineChars="0"/>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br w:type="page"/>
      </w:r>
    </w:p>
    <w:p>
      <w:pPr>
        <w:keepNext/>
        <w:keepLines/>
        <w:widowControl w:val="0"/>
        <w:bidi w:val="0"/>
        <w:spacing w:beforeLines="0" w:beforeAutospacing="0" w:afterLines="0" w:afterAutospacing="0" w:line="360" w:lineRule="auto"/>
        <w:jc w:val="center"/>
        <w:outlineLvl w:val="0"/>
        <w:rPr>
          <w:rFonts w:hint="eastAsia" w:ascii="宋体" w:hAnsi="宋体" w:eastAsia="宋体" w:cstheme="minorBidi"/>
          <w:b/>
          <w:kern w:val="44"/>
          <w:sz w:val="32"/>
          <w:szCs w:val="24"/>
          <w:lang w:val="en-US" w:eastAsia="zh-CN" w:bidi="ar-SA"/>
        </w:rPr>
      </w:pPr>
      <w:r>
        <w:rPr>
          <w:rFonts w:hint="eastAsia" w:ascii="宋体" w:hAnsi="宋体" w:eastAsia="宋体" w:cstheme="minorBidi"/>
          <w:b/>
          <w:kern w:val="44"/>
          <w:sz w:val="32"/>
          <w:szCs w:val="24"/>
          <w:lang w:val="en-US" w:eastAsia="zh-CN" w:bidi="ar-SA"/>
        </w:rPr>
        <w:t>法定代表人授权委托书</w:t>
      </w:r>
    </w:p>
    <w:p>
      <w:pPr>
        <w:spacing w:line="360" w:lineRule="auto"/>
        <w:ind w:firstLine="640" w:firstLineChars="200"/>
        <w:rPr>
          <w:rFonts w:hint="eastAsia" w:asciiTheme="minorEastAsia" w:hAnsiTheme="minorEastAsia" w:eastAsiaTheme="minorEastAsia" w:cstheme="minorEastAsia"/>
          <w:b w:val="0"/>
          <w:bCs/>
          <w:sz w:val="32"/>
          <w:szCs w:val="32"/>
          <w:lang w:val="en-US" w:eastAsia="zh-CN"/>
        </w:rPr>
      </w:pPr>
    </w:p>
    <w:p>
      <w:pPr>
        <w:spacing w:line="360" w:lineRule="auto"/>
        <w:ind w:firstLine="0" w:firstLineChars="0"/>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lang w:val="en-US" w:eastAsia="zh-CN"/>
        </w:rPr>
        <w:t>致：</w:t>
      </w:r>
      <w:r>
        <w:rPr>
          <w:rFonts w:hint="eastAsia" w:hAnsi="宋体"/>
          <w:sz w:val="32"/>
          <w:szCs w:val="32"/>
          <w:highlight w:val="none"/>
        </w:rPr>
        <w:t>泸定县磨西镇人民政府</w:t>
      </w:r>
      <w:r>
        <w:rPr>
          <w:rFonts w:hint="eastAsia" w:asciiTheme="minorEastAsia" w:hAnsiTheme="minorEastAsia" w:eastAsiaTheme="minorEastAsia" w:cstheme="minorEastAsia"/>
          <w:b w:val="0"/>
          <w:bCs/>
          <w:sz w:val="32"/>
          <w:szCs w:val="32"/>
          <w:highlight w:val="none"/>
          <w:lang w:val="en-US" w:eastAsia="zh-CN"/>
        </w:rPr>
        <w:t xml:space="preserve"> </w:t>
      </w:r>
    </w:p>
    <w:p>
      <w:pPr>
        <w:bidi w:val="0"/>
        <w:spacing w:line="240" w:lineRule="auto"/>
        <w:ind w:firstLine="0" w:firstLineChars="0"/>
        <w:rPr>
          <w:rFonts w:hint="eastAsia" w:asciiTheme="minorHAnsi" w:hAnsiTheme="minorHAnsi" w:eastAsiaTheme="minorEastAsia" w:cstheme="minorBidi"/>
          <w:sz w:val="21"/>
          <w:lang w:val="en-US" w:eastAsia="zh-CN"/>
        </w:rPr>
      </w:pPr>
    </w:p>
    <w:p>
      <w:pPr>
        <w:spacing w:line="360" w:lineRule="auto"/>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本授权书宣告：</w:t>
      </w:r>
      <w:r>
        <w:rPr>
          <w:rFonts w:hint="eastAsia" w:asciiTheme="minorEastAsia" w:hAnsiTheme="minorEastAsia" w:eastAsiaTheme="minorEastAsia" w:cstheme="minorEastAsia"/>
          <w:b w:val="0"/>
          <w:bCs/>
          <w:sz w:val="32"/>
          <w:szCs w:val="32"/>
          <w:u w:val="single"/>
          <w:lang w:val="en-US" w:eastAsia="zh-CN"/>
        </w:rPr>
        <w:t xml:space="preserve">             (投标人）</w:t>
      </w:r>
      <w:r>
        <w:rPr>
          <w:rFonts w:hint="eastAsia" w:asciiTheme="minorEastAsia" w:hAnsiTheme="minorEastAsia" w:eastAsiaTheme="minorEastAsia" w:cstheme="minorEastAsia"/>
          <w:b w:val="0"/>
          <w:bCs/>
          <w:sz w:val="32"/>
          <w:szCs w:val="32"/>
        </w:rPr>
        <w:t>的</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u w:val="single"/>
          <w:lang w:val="en-US" w:eastAsia="zh-CN"/>
        </w:rPr>
        <w:t>法定代表人</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rPr>
        <w:t xml:space="preserve">法定代表我单位，授权 </w:t>
      </w:r>
      <w:r>
        <w:rPr>
          <w:rFonts w:hint="eastAsia" w:asciiTheme="minorEastAsia" w:hAnsiTheme="minorEastAsia" w:eastAsiaTheme="minorEastAsia" w:cstheme="minorEastAsia"/>
          <w:b w:val="0"/>
          <w:bCs/>
          <w:sz w:val="32"/>
          <w:szCs w:val="32"/>
          <w:u w:val="single"/>
          <w:lang w:val="en-US" w:eastAsia="zh-CN"/>
        </w:rPr>
        <w:t xml:space="preserve">       （授权人）</w:t>
      </w:r>
      <w:r>
        <w:rPr>
          <w:rFonts w:hint="eastAsia" w:asciiTheme="minorEastAsia" w:hAnsiTheme="minorEastAsia" w:eastAsiaTheme="minorEastAsia" w:cstheme="minorEastAsia"/>
          <w:b w:val="0"/>
          <w:bCs/>
          <w:sz w:val="32"/>
          <w:szCs w:val="32"/>
        </w:rPr>
        <w:t>为我单位委托代理人，该委托代理人有权在</w:t>
      </w:r>
      <w:r>
        <w:rPr>
          <w:rFonts w:hint="eastAsia" w:asciiTheme="minorEastAsia" w:hAnsiTheme="minorEastAsia" w:eastAsiaTheme="minorEastAsia" w:cstheme="minorEastAsia"/>
          <w:b w:val="0"/>
          <w:bCs/>
          <w:sz w:val="32"/>
          <w:szCs w:val="32"/>
          <w:u w:val="single"/>
          <w:lang w:val="en-US" w:eastAsia="zh-CN"/>
        </w:rPr>
        <w:t xml:space="preserve">       （项目名称）</w:t>
      </w:r>
      <w:r>
        <w:rPr>
          <w:rFonts w:hint="eastAsia" w:asciiTheme="minorEastAsia" w:hAnsiTheme="minorEastAsia" w:eastAsiaTheme="minorEastAsia" w:cstheme="minorEastAsia"/>
          <w:b w:val="0"/>
          <w:bCs/>
          <w:sz w:val="32"/>
          <w:szCs w:val="32"/>
          <w:u w:val="none"/>
          <w:lang w:val="en-US" w:eastAsia="zh-CN"/>
        </w:rPr>
        <w:t>竞争性谈判</w:t>
      </w:r>
      <w:r>
        <w:rPr>
          <w:rFonts w:hint="eastAsia" w:asciiTheme="minorEastAsia" w:hAnsiTheme="minorEastAsia" w:eastAsiaTheme="minorEastAsia" w:cstheme="minorEastAsia"/>
          <w:b w:val="0"/>
          <w:bCs/>
          <w:sz w:val="32"/>
          <w:szCs w:val="32"/>
        </w:rPr>
        <w:t>活动中，以我单位的名义进行</w:t>
      </w:r>
      <w:r>
        <w:rPr>
          <w:rFonts w:hint="eastAsia" w:asciiTheme="minorEastAsia" w:hAnsiTheme="minorEastAsia" w:eastAsiaTheme="minorEastAsia" w:cstheme="minorEastAsia"/>
          <w:b w:val="0"/>
          <w:bCs/>
          <w:sz w:val="32"/>
          <w:szCs w:val="32"/>
          <w:lang w:val="en-US" w:eastAsia="zh-CN"/>
        </w:rPr>
        <w:t>竞争性谈判</w:t>
      </w:r>
      <w:r>
        <w:rPr>
          <w:rFonts w:hint="eastAsia" w:asciiTheme="minorEastAsia" w:hAnsiTheme="minorEastAsia" w:eastAsiaTheme="minorEastAsia" w:cstheme="minorEastAsia"/>
          <w:b w:val="0"/>
          <w:bCs/>
          <w:sz w:val="32"/>
          <w:szCs w:val="32"/>
        </w:rPr>
        <w:t>报价、签署相关申请文件、与招标人（或业主）协商、签订合同协议以及执行一切与此有关的事项。</w:t>
      </w:r>
    </w:p>
    <w:p>
      <w:pPr>
        <w:spacing w:line="360" w:lineRule="auto"/>
        <w:ind w:firstLine="560" w:firstLineChars="0"/>
        <w:rPr>
          <w:rFonts w:hint="eastAsia" w:asciiTheme="minorEastAsia" w:hAnsiTheme="minorEastAsia" w:eastAsiaTheme="minorEastAsia" w:cstheme="minorEastAsia"/>
          <w:b w:val="0"/>
          <w:bCs/>
          <w:sz w:val="32"/>
          <w:szCs w:val="32"/>
        </w:rPr>
      </w:pPr>
    </w:p>
    <w:p>
      <w:pPr>
        <w:spacing w:line="360" w:lineRule="auto"/>
        <w:ind w:firstLine="560" w:firstLineChars="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被授权代理人无转委托权，特此委托。</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rPr>
        <w:t>附：法定代表人身份证复印件</w:t>
      </w:r>
      <w:r>
        <w:rPr>
          <w:rFonts w:hint="eastAsia" w:asciiTheme="minorEastAsia" w:hAnsiTheme="minorEastAsia" w:eastAsiaTheme="minorEastAsia" w:cstheme="minorEastAsia"/>
          <w:b w:val="0"/>
          <w:bCs/>
          <w:sz w:val="28"/>
          <w:szCs w:val="28"/>
          <w:lang w:eastAsia="zh-CN"/>
        </w:rPr>
        <w:t>、委托代理人身份证复印件</w:t>
      </w:r>
    </w:p>
    <w:p>
      <w:pPr>
        <w:spacing w:line="240" w:lineRule="auto"/>
        <w:ind w:firstLine="560" w:firstLineChars="0"/>
        <w:rPr>
          <w:rFonts w:hint="eastAsia" w:asciiTheme="minorEastAsia" w:hAnsiTheme="minorEastAsia" w:eastAsiaTheme="minorEastAsia" w:cstheme="minorEastAsia"/>
          <w:b w:val="0"/>
          <w:bCs/>
          <w:sz w:val="32"/>
          <w:szCs w:val="32"/>
        </w:rPr>
      </w:pPr>
    </w:p>
    <w:p>
      <w:pPr>
        <w:spacing w:line="500" w:lineRule="exact"/>
        <w:ind w:firstLine="0" w:firstLineChars="0"/>
        <w:rPr>
          <w:rFonts w:hint="eastAsia" w:asciiTheme="minorEastAsia" w:hAnsiTheme="minorEastAsia" w:eastAsiaTheme="minorEastAsia" w:cstheme="minorEastAsia"/>
          <w:b w:val="0"/>
          <w:bCs/>
          <w:sz w:val="32"/>
          <w:szCs w:val="32"/>
        </w:rPr>
      </w:pPr>
    </w:p>
    <w:p>
      <w:pPr>
        <w:spacing w:line="500" w:lineRule="exact"/>
        <w:ind w:firstLine="0" w:firstLineChars="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申 请 人：</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（盖章）</w:t>
      </w:r>
    </w:p>
    <w:p>
      <w:pPr>
        <w:spacing w:line="240" w:lineRule="auto"/>
        <w:ind w:firstLine="0" w:firstLineChars="0"/>
        <w:rPr>
          <w:rFonts w:hint="eastAsia" w:asciiTheme="minorEastAsia" w:hAnsiTheme="minorEastAsia" w:eastAsiaTheme="minorEastAsia" w:cstheme="minorEastAsia"/>
          <w:b w:val="0"/>
          <w:bCs/>
          <w:sz w:val="32"/>
          <w:szCs w:val="32"/>
          <w:u w:val="single"/>
        </w:rPr>
      </w:pPr>
      <w:r>
        <w:rPr>
          <w:rFonts w:hint="eastAsia" w:asciiTheme="minorEastAsia" w:hAnsiTheme="minorEastAsia" w:eastAsiaTheme="minorEastAsia" w:cstheme="minorEastAsia"/>
          <w:b w:val="0"/>
          <w:bCs/>
          <w:sz w:val="32"/>
          <w:szCs w:val="32"/>
        </w:rPr>
        <w:t>法定代表人 (签字或盖章)：</w:t>
      </w:r>
      <w:r>
        <w:rPr>
          <w:rFonts w:hint="eastAsia" w:asciiTheme="minorEastAsia" w:hAnsiTheme="minorEastAsia" w:eastAsiaTheme="minorEastAsia" w:cstheme="minorEastAsia"/>
          <w:b w:val="0"/>
          <w:bCs/>
          <w:sz w:val="32"/>
          <w:szCs w:val="32"/>
          <w:u w:val="single"/>
        </w:rPr>
        <w:t xml:space="preserve">             </w:t>
      </w:r>
    </w:p>
    <w:p>
      <w:pPr>
        <w:spacing w:line="240" w:lineRule="auto"/>
        <w:ind w:firstLine="0" w:firstLineChars="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委托代理人(签字)：</w:t>
      </w:r>
      <w:r>
        <w:rPr>
          <w:rFonts w:hint="eastAsia" w:asciiTheme="minorEastAsia" w:hAnsiTheme="minorEastAsia" w:eastAsiaTheme="minorEastAsia" w:cstheme="minorEastAsia"/>
          <w:b w:val="0"/>
          <w:bCs/>
          <w:sz w:val="32"/>
          <w:szCs w:val="32"/>
          <w:u w:val="single"/>
        </w:rPr>
        <w:t xml:space="preserve">              </w:t>
      </w:r>
    </w:p>
    <w:p>
      <w:pPr>
        <w:spacing w:line="240" w:lineRule="auto"/>
        <w:ind w:firstLine="0" w:firstLineChars="0"/>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年</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spacing w:line="240" w:lineRule="auto"/>
        <w:ind w:firstLine="0" w:firstLineChars="0"/>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br w:type="page"/>
      </w:r>
    </w:p>
    <w:p>
      <w:pPr>
        <w:keepNext/>
        <w:keepLines/>
        <w:widowControl w:val="0"/>
        <w:bidi w:val="0"/>
        <w:spacing w:beforeLines="0" w:beforeAutospacing="0" w:afterLines="0" w:afterAutospacing="0" w:line="360" w:lineRule="auto"/>
        <w:jc w:val="center"/>
        <w:outlineLvl w:val="0"/>
        <w:rPr>
          <w:rFonts w:hint="eastAsia" w:ascii="宋体" w:hAnsi="宋体" w:eastAsia="宋体" w:cstheme="minorBidi"/>
          <w:b/>
          <w:kern w:val="44"/>
          <w:sz w:val="32"/>
          <w:szCs w:val="24"/>
          <w:lang w:val="en-US" w:eastAsia="zh-CN" w:bidi="ar-SA"/>
        </w:rPr>
      </w:pPr>
      <w:r>
        <w:rPr>
          <w:rFonts w:hint="eastAsia" w:ascii="宋体" w:hAnsi="宋体" w:eastAsia="宋体" w:cstheme="minorBidi"/>
          <w:b/>
          <w:kern w:val="44"/>
          <w:sz w:val="32"/>
          <w:szCs w:val="24"/>
          <w:lang w:val="en-US" w:eastAsia="zh-CN" w:bidi="ar-SA"/>
        </w:rPr>
        <w:t>竞争性谈判报价函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heme="minorEastAsia" w:hAnsiTheme="minorEastAsia" w:eastAsiaTheme="minorEastAsia" w:cstheme="minorEastAsia"/>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Theme="minorEastAsia" w:hAnsiTheme="minorEastAsia" w:eastAsiaTheme="minorEastAsia" w:cstheme="minorEastAsia"/>
          <w:b/>
          <w:sz w:val="32"/>
          <w:szCs w:val="32"/>
          <w:lang w:val="en-US" w:eastAsia="zh-CN"/>
        </w:rPr>
      </w:pP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rPr>
        <w:t>我公司全面研究了</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lang w:val="en-US" w:eastAsia="zh-CN"/>
        </w:rPr>
        <w:t>（项目名称）</w:t>
      </w:r>
      <w:r>
        <w:rPr>
          <w:rFonts w:hint="eastAsia" w:asciiTheme="minorEastAsia" w:hAnsiTheme="minorEastAsia" w:eastAsiaTheme="minorEastAsia" w:cstheme="minorEastAsia"/>
          <w:b w:val="0"/>
          <w:bCs/>
          <w:sz w:val="32"/>
          <w:szCs w:val="32"/>
          <w:lang w:val="en-US" w:eastAsia="zh-CN"/>
        </w:rPr>
        <w:t>竞争性谈判</w:t>
      </w:r>
      <w:r>
        <w:rPr>
          <w:rFonts w:hint="eastAsia" w:asciiTheme="minorEastAsia" w:hAnsiTheme="minorEastAsia" w:eastAsiaTheme="minorEastAsia" w:cstheme="minorEastAsia"/>
          <w:b w:val="0"/>
          <w:bCs/>
          <w:sz w:val="32"/>
          <w:szCs w:val="32"/>
        </w:rPr>
        <w:t>文件，我方愿以以下报价并按照</w:t>
      </w:r>
      <w:r>
        <w:rPr>
          <w:rFonts w:hint="eastAsia" w:asciiTheme="minorEastAsia" w:hAnsiTheme="minorEastAsia" w:eastAsiaTheme="minorEastAsia" w:cstheme="minorEastAsia"/>
          <w:b w:val="0"/>
          <w:bCs/>
          <w:sz w:val="32"/>
          <w:szCs w:val="32"/>
          <w:lang w:val="en-US" w:eastAsia="zh-CN"/>
        </w:rPr>
        <w:t>竞争性谈判</w:t>
      </w:r>
      <w:r>
        <w:rPr>
          <w:rFonts w:hint="eastAsia" w:asciiTheme="minorEastAsia" w:hAnsiTheme="minorEastAsia" w:eastAsiaTheme="minorEastAsia" w:cstheme="minorEastAsia"/>
          <w:b w:val="0"/>
          <w:bCs/>
          <w:sz w:val="32"/>
          <w:szCs w:val="32"/>
        </w:rPr>
        <w:t>文件的要求，承担</w:t>
      </w:r>
      <w:r>
        <w:rPr>
          <w:rFonts w:hint="eastAsia" w:asciiTheme="minorEastAsia" w:hAnsiTheme="minorEastAsia" w:eastAsiaTheme="minorEastAsia" w:cstheme="minorEastAsia"/>
          <w:b w:val="0"/>
          <w:bCs/>
          <w:sz w:val="32"/>
          <w:szCs w:val="32"/>
          <w:lang w:eastAsia="zh-CN"/>
        </w:rPr>
        <w:t>本项目的</w:t>
      </w:r>
      <w:r>
        <w:rPr>
          <w:rFonts w:hint="eastAsia" w:asciiTheme="minorEastAsia" w:hAnsiTheme="minorEastAsia" w:eastAsiaTheme="minorEastAsia" w:cstheme="minorEastAsia"/>
          <w:b w:val="0"/>
          <w:bCs/>
          <w:sz w:val="32"/>
          <w:szCs w:val="32"/>
          <w:u w:val="none"/>
          <w:lang w:eastAsia="zh-CN"/>
        </w:rPr>
        <w:t>工作</w:t>
      </w:r>
      <w:r>
        <w:rPr>
          <w:rFonts w:hint="eastAsia" w:asciiTheme="minorEastAsia" w:hAnsiTheme="minorEastAsia" w:eastAsiaTheme="minorEastAsia" w:cstheme="minorEastAsia"/>
          <w:b w:val="0"/>
          <w:bCs/>
          <w:sz w:val="32"/>
          <w:szCs w:val="32"/>
          <w:lang w:eastAsia="zh-CN"/>
        </w:rPr>
        <w:t>。</w:t>
      </w:r>
    </w:p>
    <w:tbl>
      <w:tblPr>
        <w:tblStyle w:val="6"/>
        <w:tblpPr w:leftFromText="180" w:rightFromText="180" w:vertAnchor="text" w:horzAnchor="margin" w:tblpY="78"/>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2"/>
        <w:gridCol w:w="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640" w:type="dxa"/>
            <w:gridSpan w:val="2"/>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公司名称</w:t>
            </w:r>
            <w:r>
              <w:rPr>
                <w:rFonts w:hint="eastAsia" w:asciiTheme="minorEastAsia" w:hAnsiTheme="minorEastAsia" w:eastAsiaTheme="minorEastAsia" w:cstheme="minorEastAsia"/>
                <w:sz w:val="32"/>
                <w:szCs w:val="32"/>
                <w:lang w:eastAsia="zh-CN"/>
              </w:rPr>
              <w:t>（盖章）</w:t>
            </w:r>
            <w:r>
              <w:rPr>
                <w:rFonts w:hint="eastAsia" w:asciiTheme="minorEastAsia" w:hAnsiTheme="minorEastAsia" w:eastAsiaTheme="minorEastAsia" w:cs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40" w:type="dxa"/>
            <w:gridSpan w:val="2"/>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竞争性谈判时间：</w:t>
            </w:r>
            <w:r>
              <w:rPr>
                <w:rFonts w:hint="eastAsia" w:asciiTheme="minorEastAsia" w:hAnsiTheme="minorEastAsia" w:eastAsiaTheme="minorEastAsia" w:cstheme="minorEastAsia"/>
                <w:sz w:val="32"/>
                <w:szCs w:val="3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40" w:type="dxa"/>
            <w:gridSpan w:val="2"/>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竞争性谈判地点：</w:t>
            </w:r>
            <w:r>
              <w:rPr>
                <w:rFonts w:hint="eastAsia" w:asciiTheme="minorEastAsia" w:hAnsiTheme="minorEastAsia" w:eastAsiaTheme="minorEastAsia" w:cstheme="minorEastAsia"/>
                <w:b w:val="0"/>
                <w:bCs/>
                <w:sz w:val="32"/>
                <w:szCs w:val="32"/>
                <w:highlight w:val="none"/>
                <w:lang w:val="en-US" w:eastAsia="zh-CN"/>
              </w:rPr>
              <w:t>磨西镇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302"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类别</w:t>
            </w:r>
          </w:p>
        </w:tc>
        <w:tc>
          <w:tcPr>
            <w:tcW w:w="4338"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5302"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val="0"/>
                <w:bCs/>
                <w:sz w:val="32"/>
                <w:szCs w:val="32"/>
                <w:u w:val="none"/>
                <w:lang w:eastAsia="zh-CN"/>
              </w:rPr>
            </w:pPr>
          </w:p>
        </w:tc>
        <w:tc>
          <w:tcPr>
            <w:tcW w:w="4338"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32"/>
                <w:szCs w:val="32"/>
                <w:u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备注：如有需要，将再进行第二次报价。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Theme="minorEastAsia" w:hAnsiTheme="minorEastAsia" w:eastAsiaTheme="minorEastAsia" w:cstheme="minorEastAsia"/>
          <w:b w:val="0"/>
          <w:bCs/>
          <w:sz w:val="32"/>
          <w:szCs w:val="32"/>
          <w:u w:val="singl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val="0"/>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val="0"/>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法定代表人或委托代理人(签字</w:t>
      </w:r>
      <w:r>
        <w:rPr>
          <w:rFonts w:hint="eastAsia" w:asciiTheme="minorEastAsia" w:hAnsiTheme="minorEastAsia" w:eastAsiaTheme="minorEastAsia" w:cstheme="minorEastAsia"/>
          <w:b w:val="0"/>
          <w:bCs/>
          <w:sz w:val="32"/>
          <w:szCs w:val="32"/>
          <w:lang w:eastAsia="zh-CN"/>
        </w:rPr>
        <w:t>或盖章</w:t>
      </w:r>
      <w:r>
        <w:rPr>
          <w:rFonts w:hint="eastAsia" w:asciiTheme="minorEastAsia" w:hAnsiTheme="minorEastAsia" w:eastAsiaTheme="minorEastAsia" w:cstheme="minorEastAsia"/>
          <w:b w:val="0"/>
          <w:bCs/>
          <w:sz w:val="32"/>
          <w:szCs w:val="32"/>
        </w:rPr>
        <w:t>)：</w:t>
      </w:r>
      <w:r>
        <w:rPr>
          <w:rFonts w:hint="eastAsia" w:asciiTheme="minorEastAsia" w:hAnsiTheme="minorEastAsia" w:eastAsiaTheme="minorEastAsia" w:cstheme="minorEastAsia"/>
          <w:b w:val="0"/>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年</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pStyle w:val="4"/>
        <w:rPr>
          <w:rFonts w:hint="eastAsia" w:asciiTheme="minorEastAsia" w:hAnsiTheme="minorEastAsia" w:eastAsiaTheme="minorEastAsia" w:cstheme="minorEastAsia"/>
          <w:b w:val="0"/>
          <w:bCs/>
          <w:sz w:val="32"/>
          <w:szCs w:val="32"/>
          <w:highlight w:val="none"/>
        </w:rPr>
      </w:pPr>
    </w:p>
    <w:p>
      <w:pPr>
        <w:pStyle w:val="4"/>
        <w:rPr>
          <w:rFonts w:hint="eastAsia" w:asciiTheme="minorEastAsia" w:hAnsiTheme="minorEastAsia" w:eastAsiaTheme="minorEastAsia" w:cstheme="minorEastAsia"/>
          <w:b w:val="0"/>
          <w:bCs/>
          <w:sz w:val="32"/>
          <w:szCs w:val="32"/>
          <w:highlight w:val="none"/>
        </w:rPr>
        <w:sectPr>
          <w:pgSz w:w="11906" w:h="16838"/>
          <w:pgMar w:top="1440" w:right="1800" w:bottom="1440" w:left="1800" w:header="851" w:footer="992" w:gutter="0"/>
          <w:pgNumType w:fmt="decimal"/>
          <w:cols w:space="425" w:num="1"/>
          <w:docGrid w:type="lines" w:linePitch="312" w:charSpace="0"/>
        </w:sectPr>
      </w:pPr>
    </w:p>
    <w:p>
      <w:pPr>
        <w:keepNext/>
        <w:keepLines/>
        <w:widowControl w:val="0"/>
        <w:bidi w:val="0"/>
        <w:spacing w:beforeLines="0" w:beforeAutospacing="0" w:afterLines="0" w:afterAutospacing="0" w:line="360" w:lineRule="auto"/>
        <w:jc w:val="center"/>
        <w:outlineLvl w:val="0"/>
        <w:rPr>
          <w:rFonts w:hint="eastAsia" w:ascii="宋体" w:hAnsi="宋体" w:eastAsia="宋体" w:cstheme="minorBidi"/>
          <w:b/>
          <w:kern w:val="44"/>
          <w:sz w:val="32"/>
          <w:szCs w:val="24"/>
          <w:lang w:val="en-US" w:eastAsia="zh-CN" w:bidi="ar-SA"/>
        </w:rPr>
      </w:pPr>
      <w:r>
        <w:rPr>
          <w:rFonts w:hint="eastAsia" w:ascii="宋体" w:hAnsi="宋体" w:eastAsia="宋体" w:cstheme="minorBidi"/>
          <w:b/>
          <w:kern w:val="44"/>
          <w:sz w:val="32"/>
          <w:szCs w:val="24"/>
          <w:lang w:val="en-US" w:eastAsia="zh-CN" w:bidi="ar-SA"/>
        </w:rPr>
        <w:t>企业资信资料</w:t>
      </w:r>
    </w:p>
    <w:p>
      <w:pPr>
        <w:spacing w:line="240" w:lineRule="auto"/>
        <w:ind w:firstLine="0" w:firstLineChars="0"/>
        <w:rPr>
          <w:rFonts w:hint="eastAsia" w:asciiTheme="minorEastAsia" w:hAnsiTheme="minorEastAsia" w:eastAsiaTheme="minorEastAsia" w:cstheme="minorEastAsia"/>
          <w:b w:val="0"/>
          <w:bCs/>
          <w:sz w:val="32"/>
          <w:szCs w:val="32"/>
        </w:rPr>
      </w:pPr>
    </w:p>
    <w:p>
      <w:pPr>
        <w:spacing w:line="240" w:lineRule="auto"/>
        <w:ind w:firstLine="0" w:firstLineChars="0"/>
        <w:rPr>
          <w:rFonts w:hint="eastAsia" w:asciiTheme="minorEastAsia" w:hAnsiTheme="minorEastAsia" w:eastAsiaTheme="minorEastAsia" w:cstheme="minorEastAsia"/>
          <w:b w:val="0"/>
          <w:bCs/>
          <w:sz w:val="32"/>
          <w:szCs w:val="32"/>
        </w:rPr>
      </w:pPr>
    </w:p>
    <w:p>
      <w:pPr>
        <w:spacing w:line="240" w:lineRule="auto"/>
        <w:ind w:firstLine="0" w:firstLineChars="0"/>
        <w:rPr>
          <w:rFonts w:asciiTheme="minorHAnsi" w:hAnsiTheme="minorHAnsi" w:eastAsiaTheme="minorEastAsia" w:cstheme="minorBidi"/>
          <w:sz w:val="21"/>
        </w:rPr>
      </w:pPr>
    </w:p>
    <w:p>
      <w:pPr>
        <w:spacing w:line="240" w:lineRule="auto"/>
        <w:ind w:firstLine="0" w:firstLineChars="0"/>
        <w:rPr>
          <w:rFonts w:asciiTheme="minorHAnsi" w:hAnsiTheme="minorHAnsi" w:eastAsiaTheme="minorEastAsia" w:cstheme="minorBidi"/>
          <w:sz w:val="21"/>
        </w:rPr>
      </w:pPr>
    </w:p>
    <w:p>
      <w:pPr>
        <w:pStyle w:val="4"/>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BD0A6"/>
    <w:multiLevelType w:val="singleLevel"/>
    <w:tmpl w:val="BB3BD0A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yM2E0NzM3MDk3Yjk5YTAyNDBkZjQ3NzFlMTU4NjMifQ=="/>
  </w:docVars>
  <w:rsids>
    <w:rsidRoot w:val="3E844556"/>
    <w:rsid w:val="3E844556"/>
    <w:rsid w:val="442B201A"/>
    <w:rsid w:val="52DE6DC2"/>
    <w:rsid w:val="64206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jc w:val="center"/>
      <w:outlineLvl w:val="0"/>
    </w:pPr>
    <w:rPr>
      <w:rFonts w:ascii="宋体" w:hAnsi="宋体" w:eastAsia="宋体"/>
      <w:b/>
      <w:kern w:val="44"/>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qFormat/>
    <w:uiPriority w:val="0"/>
    <w:pPr>
      <w:widowControl w:val="0"/>
      <w:jc w:val="both"/>
    </w:pPr>
    <w:rPr>
      <w:rFonts w:ascii="宋体" w:hAnsi="宋体" w:cs="Courier New" w:eastAsiaTheme="minorEastAsia"/>
      <w:color w:val="000000"/>
      <w:kern w:val="1"/>
      <w:sz w:val="21"/>
      <w:szCs w:val="21"/>
      <w:lang w:val="en-US" w:eastAsia="zh-CN" w:bidi="ar-SA"/>
    </w:rPr>
  </w:style>
  <w:style w:type="paragraph" w:styleId="4">
    <w:name w:val="Body Text Indent 2"/>
    <w:unhideWhenUsed/>
    <w:qFormat/>
    <w:uiPriority w:val="99"/>
    <w:pPr>
      <w:widowControl w:val="0"/>
      <w:jc w:val="both"/>
    </w:pPr>
    <w:rPr>
      <w:rFonts w:asciiTheme="minorHAnsi" w:hAnsiTheme="minorHAnsi" w:eastAsiaTheme="minorEastAsia" w:cstheme="minorBidi"/>
      <w:kern w:val="2"/>
      <w:sz w:val="21"/>
      <w:szCs w:val="24"/>
      <w:lang w:val="en-US" w:eastAsia="zh-CN" w:bidi="ar-SA"/>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首行缩进"/>
    <w:qFormat/>
    <w:uiPriority w:val="0"/>
    <w:pPr>
      <w:widowControl w:val="0"/>
      <w:spacing w:afterLines="50" w:line="300" w:lineRule="auto"/>
      <w:ind w:firstLine="200" w:firstLineChars="200"/>
      <w:jc w:val="both"/>
    </w:pPr>
    <w:rPr>
      <w:rFonts w:asciiTheme="minorHAnsi" w:hAnsiTheme="minorHAnsi" w:eastAsiaTheme="minorEastAsia" w:cstheme="minorBidi"/>
      <w:kern w:val="2"/>
      <w:sz w:val="21"/>
      <w:szCs w:val="24"/>
      <w:lang w:val="en-US" w:eastAsia="zh-CN" w:bidi="ar-SA"/>
    </w:rPr>
  </w:style>
  <w:style w:type="paragraph" w:customStyle="1" w:styleId="9">
    <w:name w:val="目录"/>
    <w:qFormat/>
    <w:uiPriority w:val="0"/>
    <w:pPr>
      <w:widowControl/>
      <w:jc w:val="center"/>
    </w:pPr>
    <w:rPr>
      <w:rFonts w:ascii="宋体" w:hAnsiTheme="minorHAnsi" w:eastAsiaTheme="minorEastAsia" w:cstheme="minorBidi"/>
      <w:b/>
      <w:kern w:val="0"/>
      <w:sz w:val="36"/>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2023-09-26T03:11:00Z</dcterms:created>
  <dc:creator>岁月无恙</dc:creator>
  <cp:lastModifiedBy>岁月无恙</cp:lastModifiedBy>
  <dcterms:modified xsi:type="dcterms:W3CDTF">2023-10-07T08:19:06Z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BCF5A201CCDA41FB9CB2D4C56E8A80D7_11</vt:lpwstr>
  </property>
</Properties>
</file>